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3657" w:rsidRPr="00717A8E" w:rsidRDefault="00816F6A" w:rsidP="000E3657">
      <w:pPr>
        <w:rPr>
          <w:noProof/>
          <w:vanish/>
          <w:lang w:eastAsia="es-AR"/>
          <w:specVanish/>
        </w:rPr>
      </w:pPr>
      <w:r>
        <w:rPr>
          <w:noProof/>
          <w:lang w:bidi="ar-SA"/>
        </w:rPr>
        <w:drawing>
          <wp:inline distT="0" distB="0" distL="0" distR="0">
            <wp:extent cx="3421380" cy="629285"/>
            <wp:effectExtent l="0" t="0" r="0" b="0"/>
            <wp:docPr id="1" name="Picture 1" descr="C:\Users\Southy\Desktop\Azure images\final\WindowsAz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uthy\Desktop\Azure images\final\WindowsAzure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21380" cy="629285"/>
                    </a:xfrm>
                    <a:prstGeom prst="rect">
                      <a:avLst/>
                    </a:prstGeom>
                    <a:noFill/>
                    <a:ln>
                      <a:noFill/>
                    </a:ln>
                  </pic:spPr>
                </pic:pic>
              </a:graphicData>
            </a:graphic>
          </wp:inline>
        </w:drawing>
      </w:r>
    </w:p>
    <w:p w:rsidR="000E3657" w:rsidRPr="00D54414" w:rsidRDefault="000E3657" w:rsidP="000E3657">
      <w:pPr>
        <w:rPr>
          <w:rFonts w:ascii="Arial Black" w:hAnsi="Arial Black"/>
          <w:noProof/>
          <w:sz w:val="52"/>
          <w:highlight w:val="yellow"/>
        </w:rPr>
      </w:pPr>
      <w:r>
        <w:rPr>
          <w:rFonts w:ascii="Arial Black" w:hAnsi="Arial Black"/>
          <w:noProof/>
          <w:sz w:val="52"/>
          <w:highlight w:val="yellow"/>
        </w:rPr>
        <w:t xml:space="preserve"> </w:t>
      </w:r>
    </w:p>
    <w:p w:rsidR="000E3657" w:rsidRPr="00D54414" w:rsidRDefault="000E3657" w:rsidP="000E3657">
      <w:pPr>
        <w:rPr>
          <w:rFonts w:ascii="Arial Black" w:hAnsi="Arial Black"/>
          <w:noProof/>
          <w:sz w:val="52"/>
          <w:highlight w:val="yellow"/>
        </w:rPr>
      </w:pPr>
    </w:p>
    <w:p w:rsidR="000E3657" w:rsidRPr="00D54414" w:rsidRDefault="000E3657" w:rsidP="000E3657">
      <w:pPr>
        <w:pStyle w:val="HOLTitle1"/>
        <w:rPr>
          <w:noProof/>
        </w:rPr>
      </w:pPr>
      <w:r w:rsidRPr="00D54414">
        <w:rPr>
          <w:noProof/>
        </w:rPr>
        <w:t>Hands-On Lab</w:t>
      </w:r>
    </w:p>
    <w:p w:rsidR="000E3657" w:rsidRPr="00D54414" w:rsidRDefault="00736298" w:rsidP="000E3657">
      <w:pPr>
        <w:pStyle w:val="HOLDescription"/>
        <w:rPr>
          <w:rFonts w:ascii="Arial Narrow" w:hAnsi="Arial Narrow"/>
          <w:noProof/>
          <w:sz w:val="56"/>
          <w:szCs w:val="56"/>
          <w:lang w:val="en-US"/>
        </w:rPr>
      </w:pPr>
      <w:r>
        <w:rPr>
          <w:rFonts w:ascii="Arial Narrow" w:hAnsi="Arial Narrow"/>
          <w:noProof/>
          <w:sz w:val="56"/>
          <w:szCs w:val="56"/>
          <w:lang w:val="en-US"/>
        </w:rPr>
        <w:t xml:space="preserve">Connecting Apps with </w:t>
      </w:r>
      <w:r w:rsidR="0019785B">
        <w:rPr>
          <w:rFonts w:ascii="Arial Narrow" w:hAnsi="Arial Narrow"/>
          <w:noProof/>
          <w:sz w:val="56"/>
          <w:szCs w:val="56"/>
          <w:lang w:val="en-US"/>
        </w:rPr>
        <w:t>Windows Azure Connect</w:t>
      </w:r>
      <w:bookmarkStart w:id="0" w:name="_GoBack"/>
      <w:bookmarkEnd w:id="0"/>
    </w:p>
    <w:p w:rsidR="000E3657" w:rsidRDefault="000E3657" w:rsidP="000E3657">
      <w:pPr>
        <w:spacing w:after="0" w:line="240" w:lineRule="auto"/>
        <w:rPr>
          <w:rFonts w:ascii="Arial" w:eastAsia="Batang" w:hAnsi="Arial" w:cs="Times New Roman"/>
          <w:noProof/>
          <w:sz w:val="20"/>
          <w:szCs w:val="24"/>
          <w:lang w:eastAsia="ko-KR"/>
        </w:rPr>
      </w:pPr>
    </w:p>
    <w:p w:rsidR="000F6CE6" w:rsidRDefault="000F6CE6" w:rsidP="000E3657">
      <w:pPr>
        <w:spacing w:after="0" w:line="240" w:lineRule="auto"/>
        <w:rPr>
          <w:rFonts w:ascii="Arial" w:eastAsia="Batang" w:hAnsi="Arial" w:cs="Times New Roman"/>
          <w:noProof/>
          <w:sz w:val="20"/>
          <w:szCs w:val="24"/>
          <w:lang w:eastAsia="ko-KR"/>
        </w:rPr>
      </w:pPr>
    </w:p>
    <w:p w:rsidR="000F6CE6" w:rsidRDefault="000F6CE6" w:rsidP="000F6CE6">
      <w:pPr>
        <w:rPr>
          <w:rFonts w:eastAsia="Batang"/>
          <w:noProof/>
          <w:lang w:eastAsia="ko-KR"/>
        </w:rPr>
      </w:pPr>
      <w:r>
        <w:rPr>
          <w:rFonts w:eastAsia="Batang"/>
          <w:noProof/>
          <w:lang w:eastAsia="ko-KR"/>
        </w:rPr>
        <w:t>Lab version:</w:t>
      </w:r>
      <w:r>
        <w:rPr>
          <w:rFonts w:eastAsia="Batang"/>
          <w:noProof/>
          <w:lang w:eastAsia="ko-KR"/>
        </w:rPr>
        <w:tab/>
      </w:r>
      <w:r w:rsidR="009E4D27">
        <w:rPr>
          <w:rFonts w:eastAsia="Batang"/>
          <w:noProof/>
          <w:lang w:eastAsia="ko-KR"/>
        </w:rPr>
        <w:t>1</w:t>
      </w:r>
      <w:r>
        <w:rPr>
          <w:rFonts w:eastAsia="Batang"/>
          <w:noProof/>
          <w:lang w:eastAsia="ko-KR"/>
        </w:rPr>
        <w:t>.</w:t>
      </w:r>
      <w:r w:rsidR="00AA4451">
        <w:rPr>
          <w:rFonts w:eastAsia="Batang"/>
          <w:noProof/>
          <w:lang w:eastAsia="ko-KR"/>
        </w:rPr>
        <w:t>0</w:t>
      </w:r>
      <w:r>
        <w:rPr>
          <w:rFonts w:eastAsia="Batang"/>
          <w:noProof/>
          <w:lang w:eastAsia="ko-KR"/>
        </w:rPr>
        <w:t>.0</w:t>
      </w:r>
    </w:p>
    <w:p w:rsidR="000F6CE6" w:rsidRDefault="000F6CE6" w:rsidP="000F6CE6">
      <w:pPr>
        <w:rPr>
          <w:rFonts w:eastAsia="Batang"/>
          <w:noProof/>
          <w:lang w:eastAsia="ko-KR"/>
        </w:rPr>
      </w:pPr>
      <w:r>
        <w:rPr>
          <w:rFonts w:eastAsia="Batang"/>
          <w:noProof/>
          <w:lang w:eastAsia="ko-KR"/>
        </w:rPr>
        <w:t>Last updated:</w:t>
      </w:r>
      <w:r>
        <w:rPr>
          <w:rFonts w:eastAsia="Batang"/>
          <w:noProof/>
          <w:lang w:eastAsia="ko-KR"/>
        </w:rPr>
        <w:tab/>
      </w:r>
      <w:r w:rsidR="008B2730">
        <w:rPr>
          <w:noProof/>
        </w:rPr>
        <w:fldChar w:fldCharType="begin"/>
      </w:r>
      <w:r>
        <w:rPr>
          <w:noProof/>
        </w:rPr>
        <w:instrText xml:space="preserve"> DATE \@ "M/d/yyyy" </w:instrText>
      </w:r>
      <w:r w:rsidR="008B2730">
        <w:rPr>
          <w:noProof/>
        </w:rPr>
        <w:fldChar w:fldCharType="separate"/>
      </w:r>
      <w:r w:rsidR="0091488F">
        <w:rPr>
          <w:noProof/>
        </w:rPr>
        <w:t>10/7/2011</w:t>
      </w:r>
      <w:r w:rsidR="008B2730">
        <w:rPr>
          <w:noProof/>
        </w:rPr>
        <w:fldChar w:fldCharType="end"/>
      </w: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3253F" w:rsidRDefault="0003253F" w:rsidP="0003253F">
      <w:pPr>
        <w:spacing w:after="0" w:line="240" w:lineRule="auto"/>
        <w:rPr>
          <w:rFonts w:ascii="Arial" w:eastAsia="Batang" w:hAnsi="Arial" w:cs="Times New Roman"/>
          <w:noProof/>
          <w:sz w:val="20"/>
          <w:szCs w:val="24"/>
          <w:lang w:eastAsia="ko-KR"/>
        </w:rPr>
      </w:pPr>
    </w:p>
    <w:p w:rsidR="000E3657" w:rsidRPr="00D54414" w:rsidRDefault="000E3657" w:rsidP="000E3657">
      <w:pPr>
        <w:spacing w:after="0" w:line="240" w:lineRule="auto"/>
        <w:rPr>
          <w:rFonts w:ascii="Arial" w:eastAsia="Batang" w:hAnsi="Arial" w:cs="Times New Roman"/>
          <w:noProof/>
          <w:sz w:val="20"/>
          <w:szCs w:val="24"/>
          <w:lang w:eastAsia="ko-KR"/>
        </w:rPr>
      </w:pPr>
    </w:p>
    <w:p w:rsidR="000E3657" w:rsidRDefault="0003253F" w:rsidP="009B3500">
      <w:pPr>
        <w:pStyle w:val="ppFigure"/>
        <w:rPr>
          <w:noProof/>
        </w:rPr>
      </w:pPr>
      <w:r w:rsidRPr="00D54414">
        <w:rPr>
          <w:noProof/>
          <w:lang w:bidi="ar-SA"/>
        </w:rPr>
        <w:drawing>
          <wp:inline distT="0" distB="0" distL="0" distR="0" wp14:anchorId="5BD82739" wp14:editId="0E658C41">
            <wp:extent cx="2458953" cy="857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458953" cy="857250"/>
                    </a:xfrm>
                    <a:prstGeom prst="rect">
                      <a:avLst/>
                    </a:prstGeom>
                    <a:noFill/>
                    <a:ln w="9525">
                      <a:noFill/>
                      <a:miter lim="800000"/>
                      <a:headEnd/>
                      <a:tailEnd/>
                    </a:ln>
                  </pic:spPr>
                </pic:pic>
              </a:graphicData>
            </a:graphic>
          </wp:inline>
        </w:drawing>
      </w:r>
    </w:p>
    <w:p w:rsidR="000E3657" w:rsidRDefault="000E3657" w:rsidP="009B3500">
      <w:pPr>
        <w:pStyle w:val="ppFigureNumber"/>
        <w:rPr>
          <w:noProof/>
        </w:rPr>
      </w:pPr>
      <w:r w:rsidRPr="00D54414">
        <w:rPr>
          <w:noProof/>
        </w:rPr>
        <w:br w:type="page"/>
      </w:r>
    </w:p>
    <w:p w:rsidR="001441C5" w:rsidRDefault="001453A3" w:rsidP="00A627BC">
      <w:pPr>
        <w:pStyle w:val="Heading2"/>
        <w:rPr>
          <w:noProof/>
        </w:rPr>
      </w:pPr>
      <w:bookmarkStart w:id="1" w:name="_Toc168302996"/>
      <w:bookmarkStart w:id="2" w:name="_Toc168399728"/>
      <w:r w:rsidRPr="00D54414">
        <w:lastRenderedPageBreak/>
        <w:t>Contents</w:t>
      </w:r>
      <w:bookmarkEnd w:id="1"/>
      <w:bookmarkEnd w:id="2"/>
      <w:r w:rsidR="008B2730">
        <w:fldChar w:fldCharType="begin"/>
      </w:r>
      <w:r>
        <w:instrText xml:space="preserve">  </w:instrText>
      </w:r>
      <w:r w:rsidR="008B2730">
        <w:fldChar w:fldCharType="end"/>
      </w:r>
      <w:r w:rsidR="008B2730" w:rsidRPr="00D54414">
        <w:rPr>
          <w:rFonts w:ascii="Arial" w:hAnsi="Arial" w:cs="Arial"/>
          <w:caps/>
          <w:sz w:val="20"/>
        </w:rPr>
        <w:fldChar w:fldCharType="begin"/>
      </w:r>
      <w:r w:rsidRPr="00D54414">
        <w:instrText xml:space="preserve"> TOC \h \z \t "Heading 3,2,pp Topic,1,PP Procedure start,3" </w:instrText>
      </w:r>
      <w:r w:rsidR="008B2730" w:rsidRPr="00D54414">
        <w:rPr>
          <w:rFonts w:ascii="Arial" w:hAnsi="Arial" w:cs="Arial"/>
          <w:caps/>
          <w:sz w:val="20"/>
        </w:rPr>
        <w:fldChar w:fldCharType="separate"/>
      </w:r>
    </w:p>
    <w:p w:rsidR="001441C5" w:rsidRDefault="00C73792">
      <w:pPr>
        <w:pStyle w:val="TOC1"/>
        <w:rPr>
          <w:rFonts w:asciiTheme="minorHAnsi" w:eastAsiaTheme="minorEastAsia" w:hAnsiTheme="minorHAnsi" w:cstheme="minorBidi"/>
          <w:b w:val="0"/>
          <w:bCs w:val="0"/>
          <w:caps w:val="0"/>
          <w:sz w:val="22"/>
          <w:szCs w:val="22"/>
          <w:lang w:eastAsia="en-US" w:bidi="ar-SA"/>
        </w:rPr>
      </w:pPr>
      <w:hyperlink w:anchor="_Toc303851184" w:history="1">
        <w:r w:rsidR="001441C5" w:rsidRPr="00641E40">
          <w:rPr>
            <w:rStyle w:val="Hyperlink"/>
          </w:rPr>
          <w:t>Overview</w:t>
        </w:r>
        <w:r w:rsidR="001441C5">
          <w:rPr>
            <w:webHidden/>
          </w:rPr>
          <w:tab/>
        </w:r>
        <w:r w:rsidR="001441C5">
          <w:rPr>
            <w:webHidden/>
          </w:rPr>
          <w:fldChar w:fldCharType="begin"/>
        </w:r>
        <w:r w:rsidR="001441C5">
          <w:rPr>
            <w:webHidden/>
          </w:rPr>
          <w:instrText xml:space="preserve"> PAGEREF _Toc303851184 \h </w:instrText>
        </w:r>
        <w:r w:rsidR="001441C5">
          <w:rPr>
            <w:webHidden/>
          </w:rPr>
        </w:r>
        <w:r w:rsidR="001441C5">
          <w:rPr>
            <w:webHidden/>
          </w:rPr>
          <w:fldChar w:fldCharType="separate"/>
        </w:r>
        <w:r w:rsidR="001441C5">
          <w:rPr>
            <w:webHidden/>
          </w:rPr>
          <w:t>3</w:t>
        </w:r>
        <w:r w:rsidR="001441C5">
          <w:rPr>
            <w:webHidden/>
          </w:rPr>
          <w:fldChar w:fldCharType="end"/>
        </w:r>
      </w:hyperlink>
    </w:p>
    <w:p w:rsidR="001441C5" w:rsidRDefault="00C73792">
      <w:pPr>
        <w:pStyle w:val="TOC1"/>
        <w:rPr>
          <w:rFonts w:asciiTheme="minorHAnsi" w:eastAsiaTheme="minorEastAsia" w:hAnsiTheme="minorHAnsi" w:cstheme="minorBidi"/>
          <w:b w:val="0"/>
          <w:bCs w:val="0"/>
          <w:caps w:val="0"/>
          <w:sz w:val="22"/>
          <w:szCs w:val="22"/>
          <w:lang w:eastAsia="en-US" w:bidi="ar-SA"/>
        </w:rPr>
      </w:pPr>
      <w:hyperlink w:anchor="_Toc303851185" w:history="1">
        <w:r w:rsidR="001441C5" w:rsidRPr="00641E40">
          <w:rPr>
            <w:rStyle w:val="Hyperlink"/>
          </w:rPr>
          <w:t>Exercise 1: Connecting an Azure Web Role to an External SQL Server Database with Windows Azure Connect</w:t>
        </w:r>
        <w:r w:rsidR="001441C5">
          <w:rPr>
            <w:webHidden/>
          </w:rPr>
          <w:tab/>
        </w:r>
        <w:r w:rsidR="001441C5">
          <w:rPr>
            <w:webHidden/>
          </w:rPr>
          <w:fldChar w:fldCharType="begin"/>
        </w:r>
        <w:r w:rsidR="001441C5">
          <w:rPr>
            <w:webHidden/>
          </w:rPr>
          <w:instrText xml:space="preserve"> PAGEREF _Toc303851185 \h </w:instrText>
        </w:r>
        <w:r w:rsidR="001441C5">
          <w:rPr>
            <w:webHidden/>
          </w:rPr>
        </w:r>
        <w:r w:rsidR="001441C5">
          <w:rPr>
            <w:webHidden/>
          </w:rPr>
          <w:fldChar w:fldCharType="separate"/>
        </w:r>
        <w:r w:rsidR="001441C5">
          <w:rPr>
            <w:webHidden/>
          </w:rPr>
          <w:t>6</w:t>
        </w:r>
        <w:r w:rsidR="001441C5">
          <w:rPr>
            <w:webHidden/>
          </w:rPr>
          <w:fldChar w:fldCharType="end"/>
        </w:r>
      </w:hyperlink>
    </w:p>
    <w:p w:rsidR="001441C5" w:rsidRDefault="00C73792">
      <w:pPr>
        <w:pStyle w:val="TOC3"/>
        <w:tabs>
          <w:tab w:val="right" w:leader="dot" w:pos="9350"/>
        </w:tabs>
        <w:rPr>
          <w:noProof/>
          <w:lang w:bidi="ar-SA"/>
        </w:rPr>
      </w:pPr>
      <w:hyperlink w:anchor="_Toc303851186" w:history="1">
        <w:r w:rsidR="001441C5" w:rsidRPr="00641E40">
          <w:rPr>
            <w:rStyle w:val="Hyperlink"/>
            <w:noProof/>
          </w:rPr>
          <w:t>Task 1 - Configuring the Application to run in Windows Azure with Windows Azure Connect</w:t>
        </w:r>
        <w:r w:rsidR="001441C5">
          <w:rPr>
            <w:noProof/>
            <w:webHidden/>
          </w:rPr>
          <w:tab/>
        </w:r>
        <w:r w:rsidR="001441C5">
          <w:rPr>
            <w:noProof/>
            <w:webHidden/>
          </w:rPr>
          <w:fldChar w:fldCharType="begin"/>
        </w:r>
        <w:r w:rsidR="001441C5">
          <w:rPr>
            <w:noProof/>
            <w:webHidden/>
          </w:rPr>
          <w:instrText xml:space="preserve"> PAGEREF _Toc303851186 \h </w:instrText>
        </w:r>
        <w:r w:rsidR="001441C5">
          <w:rPr>
            <w:noProof/>
            <w:webHidden/>
          </w:rPr>
        </w:r>
        <w:r w:rsidR="001441C5">
          <w:rPr>
            <w:noProof/>
            <w:webHidden/>
          </w:rPr>
          <w:fldChar w:fldCharType="separate"/>
        </w:r>
        <w:r w:rsidR="001441C5">
          <w:rPr>
            <w:noProof/>
            <w:webHidden/>
          </w:rPr>
          <w:t>6</w:t>
        </w:r>
        <w:r w:rsidR="001441C5">
          <w:rPr>
            <w:noProof/>
            <w:webHidden/>
          </w:rPr>
          <w:fldChar w:fldCharType="end"/>
        </w:r>
      </w:hyperlink>
    </w:p>
    <w:p w:rsidR="001441C5" w:rsidRDefault="00C73792">
      <w:pPr>
        <w:pStyle w:val="TOC3"/>
        <w:tabs>
          <w:tab w:val="right" w:leader="dot" w:pos="9350"/>
        </w:tabs>
        <w:rPr>
          <w:noProof/>
          <w:lang w:bidi="ar-SA"/>
        </w:rPr>
      </w:pPr>
      <w:hyperlink w:anchor="_Toc303851187" w:history="1">
        <w:r w:rsidR="001441C5" w:rsidRPr="00641E40">
          <w:rPr>
            <w:rStyle w:val="Hyperlink"/>
            <w:noProof/>
          </w:rPr>
          <w:t>Task 2 - Installing Windows Azure Connect Endpoint Software in Your External Machine to Enable Windows Azure Connect</w:t>
        </w:r>
        <w:r w:rsidR="001441C5">
          <w:rPr>
            <w:noProof/>
            <w:webHidden/>
          </w:rPr>
          <w:tab/>
        </w:r>
        <w:r w:rsidR="001441C5">
          <w:rPr>
            <w:noProof/>
            <w:webHidden/>
          </w:rPr>
          <w:fldChar w:fldCharType="begin"/>
        </w:r>
        <w:r w:rsidR="001441C5">
          <w:rPr>
            <w:noProof/>
            <w:webHidden/>
          </w:rPr>
          <w:instrText xml:space="preserve"> PAGEREF _Toc303851187 \h </w:instrText>
        </w:r>
        <w:r w:rsidR="001441C5">
          <w:rPr>
            <w:noProof/>
            <w:webHidden/>
          </w:rPr>
        </w:r>
        <w:r w:rsidR="001441C5">
          <w:rPr>
            <w:noProof/>
            <w:webHidden/>
          </w:rPr>
          <w:fldChar w:fldCharType="separate"/>
        </w:r>
        <w:r w:rsidR="001441C5">
          <w:rPr>
            <w:noProof/>
            <w:webHidden/>
          </w:rPr>
          <w:t>17</w:t>
        </w:r>
        <w:r w:rsidR="001441C5">
          <w:rPr>
            <w:noProof/>
            <w:webHidden/>
          </w:rPr>
          <w:fldChar w:fldCharType="end"/>
        </w:r>
      </w:hyperlink>
    </w:p>
    <w:p w:rsidR="001441C5" w:rsidRDefault="00C73792">
      <w:pPr>
        <w:pStyle w:val="TOC3"/>
        <w:tabs>
          <w:tab w:val="right" w:leader="dot" w:pos="9350"/>
        </w:tabs>
        <w:rPr>
          <w:noProof/>
          <w:lang w:bidi="ar-SA"/>
        </w:rPr>
      </w:pPr>
      <w:hyperlink w:anchor="_Toc303851188" w:history="1">
        <w:r w:rsidR="001441C5" w:rsidRPr="00641E40">
          <w:rPr>
            <w:rStyle w:val="Hyperlink"/>
            <w:noProof/>
          </w:rPr>
          <w:t>Task 3 - Configuring Microsoft SQL Server Express for Remote Access</w:t>
        </w:r>
        <w:r w:rsidR="001441C5">
          <w:rPr>
            <w:noProof/>
            <w:webHidden/>
          </w:rPr>
          <w:tab/>
        </w:r>
        <w:r w:rsidR="001441C5">
          <w:rPr>
            <w:noProof/>
            <w:webHidden/>
          </w:rPr>
          <w:fldChar w:fldCharType="begin"/>
        </w:r>
        <w:r w:rsidR="001441C5">
          <w:rPr>
            <w:noProof/>
            <w:webHidden/>
          </w:rPr>
          <w:instrText xml:space="preserve"> PAGEREF _Toc303851188 \h </w:instrText>
        </w:r>
        <w:r w:rsidR="001441C5">
          <w:rPr>
            <w:noProof/>
            <w:webHidden/>
          </w:rPr>
        </w:r>
        <w:r w:rsidR="001441C5">
          <w:rPr>
            <w:noProof/>
            <w:webHidden/>
          </w:rPr>
          <w:fldChar w:fldCharType="separate"/>
        </w:r>
        <w:r w:rsidR="001441C5">
          <w:rPr>
            <w:noProof/>
            <w:webHidden/>
          </w:rPr>
          <w:t>22</w:t>
        </w:r>
        <w:r w:rsidR="001441C5">
          <w:rPr>
            <w:noProof/>
            <w:webHidden/>
          </w:rPr>
          <w:fldChar w:fldCharType="end"/>
        </w:r>
      </w:hyperlink>
    </w:p>
    <w:p w:rsidR="001441C5" w:rsidRDefault="00C73792">
      <w:pPr>
        <w:pStyle w:val="TOC3"/>
        <w:tabs>
          <w:tab w:val="right" w:leader="dot" w:pos="9350"/>
        </w:tabs>
        <w:rPr>
          <w:noProof/>
          <w:lang w:bidi="ar-SA"/>
        </w:rPr>
      </w:pPr>
      <w:hyperlink w:anchor="_Toc303851189" w:history="1">
        <w:r w:rsidR="001441C5" w:rsidRPr="00641E40">
          <w:rPr>
            <w:rStyle w:val="Hyperlink"/>
            <w:noProof/>
          </w:rPr>
          <w:t>Task 4 - Managing Windows Azure Connect Groups</w:t>
        </w:r>
        <w:r w:rsidR="001441C5">
          <w:rPr>
            <w:noProof/>
            <w:webHidden/>
          </w:rPr>
          <w:tab/>
        </w:r>
        <w:r w:rsidR="001441C5">
          <w:rPr>
            <w:noProof/>
            <w:webHidden/>
          </w:rPr>
          <w:fldChar w:fldCharType="begin"/>
        </w:r>
        <w:r w:rsidR="001441C5">
          <w:rPr>
            <w:noProof/>
            <w:webHidden/>
          </w:rPr>
          <w:instrText xml:space="preserve"> PAGEREF _Toc303851189 \h </w:instrText>
        </w:r>
        <w:r w:rsidR="001441C5">
          <w:rPr>
            <w:noProof/>
            <w:webHidden/>
          </w:rPr>
        </w:r>
        <w:r w:rsidR="001441C5">
          <w:rPr>
            <w:noProof/>
            <w:webHidden/>
          </w:rPr>
          <w:fldChar w:fldCharType="separate"/>
        </w:r>
        <w:r w:rsidR="001441C5">
          <w:rPr>
            <w:noProof/>
            <w:webHidden/>
          </w:rPr>
          <w:t>30</w:t>
        </w:r>
        <w:r w:rsidR="001441C5">
          <w:rPr>
            <w:noProof/>
            <w:webHidden/>
          </w:rPr>
          <w:fldChar w:fldCharType="end"/>
        </w:r>
      </w:hyperlink>
    </w:p>
    <w:p w:rsidR="001441C5" w:rsidRDefault="00C73792">
      <w:pPr>
        <w:pStyle w:val="TOC3"/>
        <w:tabs>
          <w:tab w:val="right" w:leader="dot" w:pos="9350"/>
        </w:tabs>
        <w:rPr>
          <w:noProof/>
          <w:lang w:bidi="ar-SA"/>
        </w:rPr>
      </w:pPr>
      <w:hyperlink w:anchor="_Toc303851190" w:history="1">
        <w:r w:rsidR="001441C5" w:rsidRPr="00641E40">
          <w:rPr>
            <w:rStyle w:val="Hyperlink"/>
            <w:noProof/>
          </w:rPr>
          <w:t>Verification</w:t>
        </w:r>
        <w:r w:rsidR="001441C5">
          <w:rPr>
            <w:noProof/>
            <w:webHidden/>
          </w:rPr>
          <w:tab/>
        </w:r>
        <w:r w:rsidR="001441C5">
          <w:rPr>
            <w:noProof/>
            <w:webHidden/>
          </w:rPr>
          <w:fldChar w:fldCharType="begin"/>
        </w:r>
        <w:r w:rsidR="001441C5">
          <w:rPr>
            <w:noProof/>
            <w:webHidden/>
          </w:rPr>
          <w:instrText xml:space="preserve"> PAGEREF _Toc303851190 \h </w:instrText>
        </w:r>
        <w:r w:rsidR="001441C5">
          <w:rPr>
            <w:noProof/>
            <w:webHidden/>
          </w:rPr>
        </w:r>
        <w:r w:rsidR="001441C5">
          <w:rPr>
            <w:noProof/>
            <w:webHidden/>
          </w:rPr>
          <w:fldChar w:fldCharType="separate"/>
        </w:r>
        <w:r w:rsidR="001441C5">
          <w:rPr>
            <w:noProof/>
            <w:webHidden/>
          </w:rPr>
          <w:t>35</w:t>
        </w:r>
        <w:r w:rsidR="001441C5">
          <w:rPr>
            <w:noProof/>
            <w:webHidden/>
          </w:rPr>
          <w:fldChar w:fldCharType="end"/>
        </w:r>
      </w:hyperlink>
    </w:p>
    <w:p w:rsidR="001441C5" w:rsidRDefault="00C73792">
      <w:pPr>
        <w:pStyle w:val="TOC1"/>
        <w:rPr>
          <w:rFonts w:asciiTheme="minorHAnsi" w:eastAsiaTheme="minorEastAsia" w:hAnsiTheme="minorHAnsi" w:cstheme="minorBidi"/>
          <w:b w:val="0"/>
          <w:bCs w:val="0"/>
          <w:caps w:val="0"/>
          <w:sz w:val="22"/>
          <w:szCs w:val="22"/>
          <w:lang w:eastAsia="en-US" w:bidi="ar-SA"/>
        </w:rPr>
      </w:pPr>
      <w:hyperlink w:anchor="_Toc303851191" w:history="1">
        <w:r w:rsidR="001441C5" w:rsidRPr="00641E40">
          <w:rPr>
            <w:rStyle w:val="Hyperlink"/>
          </w:rPr>
          <w:t>Summary</w:t>
        </w:r>
        <w:r w:rsidR="001441C5">
          <w:rPr>
            <w:webHidden/>
          </w:rPr>
          <w:tab/>
        </w:r>
        <w:r w:rsidR="001441C5">
          <w:rPr>
            <w:webHidden/>
          </w:rPr>
          <w:fldChar w:fldCharType="begin"/>
        </w:r>
        <w:r w:rsidR="001441C5">
          <w:rPr>
            <w:webHidden/>
          </w:rPr>
          <w:instrText xml:space="preserve"> PAGEREF _Toc303851191 \h </w:instrText>
        </w:r>
        <w:r w:rsidR="001441C5">
          <w:rPr>
            <w:webHidden/>
          </w:rPr>
        </w:r>
        <w:r w:rsidR="001441C5">
          <w:rPr>
            <w:webHidden/>
          </w:rPr>
          <w:fldChar w:fldCharType="separate"/>
        </w:r>
        <w:r w:rsidR="001441C5">
          <w:rPr>
            <w:webHidden/>
          </w:rPr>
          <w:t>37</w:t>
        </w:r>
        <w:r w:rsidR="001441C5">
          <w:rPr>
            <w:webHidden/>
          </w:rPr>
          <w:fldChar w:fldCharType="end"/>
        </w:r>
      </w:hyperlink>
    </w:p>
    <w:p w:rsidR="000E3657" w:rsidRDefault="008B2730" w:rsidP="00A82850">
      <w:pPr>
        <w:pStyle w:val="ppBodyText"/>
      </w:pPr>
      <w:r w:rsidRPr="00D54414">
        <w:rPr>
          <w:rFonts w:eastAsia="Batang"/>
          <w:noProof/>
          <w:szCs w:val="20"/>
          <w:lang w:eastAsia="ko-KR"/>
        </w:rPr>
        <w:fldChar w:fldCharType="end"/>
      </w:r>
      <w:r w:rsidR="000E3657">
        <w:br w:type="page"/>
      </w:r>
    </w:p>
    <w:bookmarkStart w:id="3" w:name="_Toc303851184" w:displacedByCustomXml="next"/>
    <w:sdt>
      <w:sdtPr>
        <w:alias w:val="Topic"/>
        <w:tag w:val="c047f87d-2987-43e6-b831-d13cbc074e6f"/>
        <w:id w:val="-797453679"/>
        <w:placeholder>
          <w:docPart w:val="DefaultPlaceholder_1082065158"/>
        </w:placeholder>
        <w:text/>
      </w:sdtPr>
      <w:sdtEndPr/>
      <w:sdtContent>
        <w:p w:rsidR="00E57D30" w:rsidRDefault="003A2C45" w:rsidP="003A2C45">
          <w:pPr>
            <w:pStyle w:val="ppTopic"/>
          </w:pPr>
          <w:r>
            <w:t>Overview</w:t>
          </w:r>
        </w:p>
      </w:sdtContent>
    </w:sdt>
    <w:bookmarkEnd w:id="3" w:displacedByCustomXml="prev"/>
    <w:p w:rsidR="002D3911" w:rsidRDefault="00870D1F" w:rsidP="002D3911">
      <w:pPr>
        <w:pStyle w:val="ppBodyText"/>
        <w:numPr>
          <w:ilvl w:val="0"/>
          <w:numId w:val="2"/>
        </w:numPr>
      </w:pPr>
      <w:r>
        <w:t xml:space="preserve">To </w:t>
      </w:r>
      <w:r w:rsidR="0019785B">
        <w:t>enable</w:t>
      </w:r>
      <w:r w:rsidR="002D3911">
        <w:t xml:space="preserve"> IP-level network connectivity between Azure services and external resources</w:t>
      </w:r>
      <w:r w:rsidR="0019785B">
        <w:t xml:space="preserve">, Windows Azure Connect </w:t>
      </w:r>
      <w:proofErr w:type="gramStart"/>
      <w:r w:rsidR="0019785B">
        <w:t>can be used</w:t>
      </w:r>
      <w:proofErr w:type="gramEnd"/>
      <w:r w:rsidR="002D3911">
        <w:t xml:space="preserve">. The underlying connectivity model that supports this is quite flexible. For example, you can use </w:t>
      </w:r>
      <w:r w:rsidR="00671AB7">
        <w:t>Windows Azure Connect</w:t>
      </w:r>
      <w:r w:rsidR="002D3911">
        <w:t xml:space="preserve"> to setup networking between arbitrary groups of machines that </w:t>
      </w:r>
      <w:proofErr w:type="gramStart"/>
      <w:r w:rsidR="002D3911">
        <w:t>are distributed</w:t>
      </w:r>
      <w:proofErr w:type="gramEnd"/>
      <w:r w:rsidR="002D3911">
        <w:t xml:space="preserve"> across the internet in a very co</w:t>
      </w:r>
      <w:r w:rsidR="006F0A1F">
        <w:t>ntrolled and secure manner.</w:t>
      </w:r>
    </w:p>
    <w:p w:rsidR="002D3911" w:rsidRDefault="002D3911" w:rsidP="002D3911">
      <w:pPr>
        <w:pStyle w:val="ppBodyText"/>
        <w:numPr>
          <w:ilvl w:val="0"/>
          <w:numId w:val="2"/>
        </w:numPr>
      </w:pPr>
      <w:r>
        <w:t xml:space="preserve">The following diagram illustrates the key elements of the </w:t>
      </w:r>
      <w:r w:rsidR="00671AB7">
        <w:t>Windows Azure Connect</w:t>
      </w:r>
      <w:r>
        <w:t xml:space="preserve"> model.</w:t>
      </w:r>
    </w:p>
    <w:p w:rsidR="002D3911" w:rsidRDefault="002D3911" w:rsidP="00B91231">
      <w:pPr>
        <w:pStyle w:val="ppFigure"/>
      </w:pPr>
      <w:r>
        <w:rPr>
          <w:rFonts w:ascii="Verdana" w:hAnsi="Verdana"/>
          <w:b/>
          <w:bCs/>
          <w:noProof/>
          <w:color w:val="FFB219"/>
          <w:sz w:val="32"/>
          <w:szCs w:val="32"/>
          <w:lang w:bidi="ar-SA"/>
        </w:rPr>
        <w:drawing>
          <wp:inline distT="0" distB="0" distL="0" distR="0">
            <wp:extent cx="5389200" cy="3857951"/>
            <wp:effectExtent l="19050" t="0" r="1950" b="0"/>
            <wp:docPr id="55" name="Picture 55" descr="Sydney-Connectivity-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ydney-Connectivity-Model.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89200" cy="3857951"/>
                    </a:xfrm>
                    <a:prstGeom prst="rect">
                      <a:avLst/>
                    </a:prstGeom>
                    <a:noFill/>
                    <a:ln>
                      <a:noFill/>
                    </a:ln>
                  </pic:spPr>
                </pic:pic>
              </a:graphicData>
            </a:graphic>
          </wp:inline>
        </w:drawing>
      </w:r>
    </w:p>
    <w:p w:rsidR="0091488F" w:rsidRDefault="0091488F" w:rsidP="002D3911">
      <w:pPr>
        <w:pStyle w:val="ppBodyText"/>
        <w:numPr>
          <w:ilvl w:val="0"/>
          <w:numId w:val="2"/>
        </w:numPr>
      </w:pPr>
    </w:p>
    <w:p w:rsidR="002D3911" w:rsidRDefault="0019785B" w:rsidP="002D3911">
      <w:pPr>
        <w:pStyle w:val="ppBodyText"/>
        <w:numPr>
          <w:ilvl w:val="0"/>
          <w:numId w:val="2"/>
        </w:numPr>
      </w:pPr>
      <w:r>
        <w:t>Windows Azure Connect</w:t>
      </w:r>
      <w:r w:rsidR="002D3911">
        <w:t xml:space="preserve"> creates a logical “virtual network” which can contain two types of entities: Azure Role groups and Machine groups.</w:t>
      </w:r>
    </w:p>
    <w:p w:rsidR="002D3911" w:rsidRDefault="002D3911" w:rsidP="002D3911">
      <w:pPr>
        <w:pStyle w:val="ppBodyText"/>
        <w:numPr>
          <w:ilvl w:val="0"/>
          <w:numId w:val="2"/>
        </w:numPr>
      </w:pPr>
    </w:p>
    <w:p w:rsidR="002D3911" w:rsidRDefault="002D3911" w:rsidP="002D3911">
      <w:pPr>
        <w:pStyle w:val="ppBulletList"/>
      </w:pPr>
      <w:r>
        <w:t xml:space="preserve">Role groups map to Azure </w:t>
      </w:r>
      <w:r w:rsidR="0019785B">
        <w:t>roles, which</w:t>
      </w:r>
      <w:r w:rsidR="006F0A1F">
        <w:t xml:space="preserve"> </w:t>
      </w:r>
      <w:proofErr w:type="gramStart"/>
      <w:r w:rsidR="006F0A1F">
        <w:t>have been enabled</w:t>
      </w:r>
      <w:proofErr w:type="gramEnd"/>
      <w:r w:rsidR="006F0A1F">
        <w:t xml:space="preserve"> for </w:t>
      </w:r>
      <w:r w:rsidR="0019785B">
        <w:t>Windows Azure Connect</w:t>
      </w:r>
      <w:r w:rsidR="006F0A1F">
        <w:t xml:space="preserve">. </w:t>
      </w:r>
      <w:r>
        <w:t xml:space="preserve">Only the Azure VM instances for a role are members of a role group – the admin cannot manually add or remove members. </w:t>
      </w:r>
      <w:r w:rsidR="0019785B">
        <w:t xml:space="preserve">Windows Azure Connect </w:t>
      </w:r>
      <w:r>
        <w:t xml:space="preserve">automatically manages the membership of role groups – if you add or remove role instances, </w:t>
      </w:r>
      <w:r w:rsidR="0019785B">
        <w:t xml:space="preserve">Windows Azure Connect </w:t>
      </w:r>
      <w:r>
        <w:t xml:space="preserve">will track this and update the role </w:t>
      </w:r>
      <w:r w:rsidR="006F0A1F">
        <w:t>group membership appropriately.</w:t>
      </w:r>
    </w:p>
    <w:p w:rsidR="002D3911" w:rsidRDefault="002D3911" w:rsidP="002D3911">
      <w:pPr>
        <w:pStyle w:val="ppBulletList"/>
      </w:pPr>
      <w:r>
        <w:lastRenderedPageBreak/>
        <w:t xml:space="preserve">Machine groups are admin-defined collections of external </w:t>
      </w:r>
      <w:r w:rsidR="0019785B">
        <w:t>machines, which</w:t>
      </w:r>
      <w:r>
        <w:t xml:space="preserve"> </w:t>
      </w:r>
      <w:proofErr w:type="gramStart"/>
      <w:r>
        <w:t>have been enabled</w:t>
      </w:r>
      <w:proofErr w:type="gramEnd"/>
      <w:r>
        <w:t xml:space="preserve"> for </w:t>
      </w:r>
      <w:r w:rsidR="0019785B">
        <w:t>Windows Azure Connect</w:t>
      </w:r>
      <w:r>
        <w:t xml:space="preserve"> through installation of the </w:t>
      </w:r>
      <w:r w:rsidR="0019785B">
        <w:t>Windows Azure Connect Endpoint Software</w:t>
      </w:r>
      <w:r>
        <w:t>. An external machine can belong</w:t>
      </w:r>
      <w:r w:rsidR="006F0A1F">
        <w:t xml:space="preserve"> to at most one machine group.</w:t>
      </w:r>
    </w:p>
    <w:p w:rsidR="002D3911" w:rsidRDefault="002D3911" w:rsidP="002D3911">
      <w:pPr>
        <w:pStyle w:val="ppBodyText"/>
        <w:numPr>
          <w:ilvl w:val="0"/>
          <w:numId w:val="2"/>
        </w:numPr>
      </w:pPr>
      <w:r>
        <w:t xml:space="preserve"> </w:t>
      </w:r>
    </w:p>
    <w:p w:rsidR="002D3911" w:rsidRDefault="002D3911" w:rsidP="002D3911">
      <w:pPr>
        <w:pStyle w:val="ppBodyText"/>
        <w:numPr>
          <w:ilvl w:val="0"/>
          <w:numId w:val="2"/>
        </w:numPr>
      </w:pPr>
      <w:r>
        <w:t xml:space="preserve">Connectivity within the </w:t>
      </w:r>
      <w:r w:rsidR="0019785B">
        <w:t>Windows Azure Connect</w:t>
      </w:r>
      <w:r>
        <w:t xml:space="preserve"> virtual network i</w:t>
      </w:r>
      <w:r w:rsidR="006F0A1F">
        <w:t>s based on the following rules:</w:t>
      </w:r>
    </w:p>
    <w:p w:rsidR="002D3911" w:rsidRDefault="002D3911" w:rsidP="002D3911">
      <w:pPr>
        <w:pStyle w:val="ppBulletList"/>
      </w:pPr>
      <w:r>
        <w:t>A role group can be “linked” to a machine group – this enables connectivity betwee</w:t>
      </w:r>
      <w:r w:rsidR="006F0A1F">
        <w:t xml:space="preserve">n the members of those groups. </w:t>
      </w:r>
      <w:r>
        <w:t xml:space="preserve">A role group </w:t>
      </w:r>
      <w:proofErr w:type="gramStart"/>
      <w:r>
        <w:t>can be linked</w:t>
      </w:r>
      <w:proofErr w:type="gramEnd"/>
      <w:r>
        <w:t xml:space="preserve"> to multiple machine groups – e.g. you could have an Azure web role that is connected to your “My Servers” and “My Laptops” machine groups</w:t>
      </w:r>
      <w:r w:rsidR="006F0A1F">
        <w:t xml:space="preserve"> as shown in the diagram above.</w:t>
      </w:r>
    </w:p>
    <w:p w:rsidR="002D3911" w:rsidRDefault="002D3911" w:rsidP="002D3911">
      <w:pPr>
        <w:pStyle w:val="ppBulletList"/>
      </w:pPr>
      <w:r>
        <w:t>Members of a role group (the Azure VM instances) do not have</w:t>
      </w:r>
      <w:r w:rsidR="006F0A1F">
        <w:t xml:space="preserve"> connectivity with each other. </w:t>
      </w:r>
      <w:r>
        <w:t xml:space="preserve">In addition, a role group </w:t>
      </w:r>
      <w:proofErr w:type="gramStart"/>
      <w:r>
        <w:t>cannot be</w:t>
      </w:r>
      <w:r w:rsidR="006F0A1F">
        <w:t xml:space="preserve"> linked</w:t>
      </w:r>
      <w:proofErr w:type="gramEnd"/>
      <w:r w:rsidR="006F0A1F">
        <w:t xml:space="preserve"> to another role group. </w:t>
      </w:r>
      <w:r>
        <w:t>These limitations are intentional – the Azure service model controls connectivity between roles and the Azure runtime supports connec</w:t>
      </w:r>
      <w:r w:rsidR="006F0A1F">
        <w:t xml:space="preserve">tivity between role instances. </w:t>
      </w:r>
      <w:r>
        <w:t xml:space="preserve">We did not want the </w:t>
      </w:r>
      <w:r w:rsidR="0019785B">
        <w:t>Windows Azure Connect</w:t>
      </w:r>
      <w:r>
        <w:t xml:space="preserve"> model t</w:t>
      </w:r>
      <w:r w:rsidR="006F0A1F">
        <w:t>o interfere with this behavior.</w:t>
      </w:r>
    </w:p>
    <w:p w:rsidR="002D3911" w:rsidRDefault="002D3911" w:rsidP="002D3911">
      <w:pPr>
        <w:pStyle w:val="ppBulletList"/>
      </w:pPr>
      <w:r>
        <w:t xml:space="preserve">Machine groups </w:t>
      </w:r>
      <w:proofErr w:type="gramStart"/>
      <w:r>
        <w:t>can be linked</w:t>
      </w:r>
      <w:proofErr w:type="gramEnd"/>
      <w:r>
        <w:t xml:space="preserve">, as mentioned above, to </w:t>
      </w:r>
      <w:r w:rsidR="006F0A1F">
        <w:t xml:space="preserve">role groups. </w:t>
      </w:r>
      <w:r>
        <w:t xml:space="preserve">Machine groups </w:t>
      </w:r>
      <w:proofErr w:type="gramStart"/>
      <w:r>
        <w:t>can also be linked</w:t>
      </w:r>
      <w:proofErr w:type="gramEnd"/>
      <w:r>
        <w:t xml:space="preserve"> to other machine groups to enable connectivity b</w:t>
      </w:r>
      <w:r w:rsidR="006F0A1F">
        <w:t>etween members of those groups.</w:t>
      </w:r>
    </w:p>
    <w:p w:rsidR="002D3911" w:rsidRDefault="002D3911" w:rsidP="002D3911">
      <w:pPr>
        <w:pStyle w:val="ppBulletList"/>
      </w:pPr>
      <w:r>
        <w:t>Links are not transitive fr</w:t>
      </w:r>
      <w:r w:rsidR="006F0A1F">
        <w:t xml:space="preserve">om a connectivity perspective. </w:t>
      </w:r>
      <w:r>
        <w:t>For example, suppose Group A is linked to Group B, and Group B is li</w:t>
      </w:r>
      <w:r w:rsidR="006F0A1F">
        <w:t xml:space="preserve">nked to Group C. </w:t>
      </w:r>
      <w:r>
        <w:t>Machines in Group A can communicate with those in Group B, and machines in Group B can comm</w:t>
      </w:r>
      <w:r w:rsidR="006F0A1F">
        <w:t xml:space="preserve">unicate with those in Group C. </w:t>
      </w:r>
      <w:r>
        <w:t>However, machines in Group A cannot comm</w:t>
      </w:r>
      <w:r w:rsidR="006F0A1F">
        <w:t>unicate with those in Group C.</w:t>
      </w:r>
    </w:p>
    <w:p w:rsidR="002D3911" w:rsidRDefault="002D3911" w:rsidP="002D3911">
      <w:pPr>
        <w:pStyle w:val="ppBulletList"/>
      </w:pPr>
      <w:r>
        <w:t>A machine group has an “interconnected” property – if it is set to true, then all members of that group ca</w:t>
      </w:r>
      <w:r w:rsidR="006F0A1F">
        <w:t xml:space="preserve">n communicate with each other. </w:t>
      </w:r>
      <w:r>
        <w:t>If it is set to false, then communication betwe</w:t>
      </w:r>
      <w:r w:rsidR="006F0A1F">
        <w:t xml:space="preserve">en the members </w:t>
      </w:r>
      <w:proofErr w:type="gramStart"/>
      <w:r w:rsidR="006F0A1F">
        <w:t>is not allowed</w:t>
      </w:r>
      <w:proofErr w:type="gramEnd"/>
      <w:r w:rsidR="006F0A1F">
        <w:t>.</w:t>
      </w:r>
    </w:p>
    <w:p w:rsidR="002D3911" w:rsidRDefault="002D3911" w:rsidP="002D3911">
      <w:pPr>
        <w:pStyle w:val="ppBulletList"/>
      </w:pPr>
      <w:r>
        <w:t xml:space="preserve">It is important to note that </w:t>
      </w:r>
      <w:r w:rsidR="0019785B">
        <w:t xml:space="preserve">Windows Azure Connect </w:t>
      </w:r>
      <w:r>
        <w:t xml:space="preserve">does not </w:t>
      </w:r>
      <w:r w:rsidR="0019785B">
        <w:t>affect</w:t>
      </w:r>
      <w:r>
        <w:t xml:space="preserve"> or interfere with a machine’s existing network connectivity.</w:t>
      </w:r>
    </w:p>
    <w:p w:rsidR="002D3911" w:rsidRDefault="002D3911" w:rsidP="002D3911">
      <w:pPr>
        <w:pStyle w:val="ppBodyText"/>
      </w:pPr>
    </w:p>
    <w:p w:rsidR="000E3657" w:rsidRPr="00870EB1" w:rsidRDefault="000E3657" w:rsidP="000E3657">
      <w:pPr>
        <w:pStyle w:val="Heading1"/>
        <w:rPr>
          <w:rFonts w:eastAsia="Arial Unicode MS"/>
          <w:noProof/>
        </w:rPr>
      </w:pPr>
      <w:r w:rsidRPr="00870EB1">
        <w:rPr>
          <w:rFonts w:eastAsia="Arial Unicode MS"/>
          <w:noProof/>
        </w:rPr>
        <w:t>Objectives</w:t>
      </w:r>
    </w:p>
    <w:p w:rsidR="000E3657" w:rsidRPr="00870EB1" w:rsidRDefault="000E3657" w:rsidP="000E3657">
      <w:pPr>
        <w:pStyle w:val="ppBodyText"/>
        <w:rPr>
          <w:noProof/>
        </w:rPr>
      </w:pPr>
      <w:r w:rsidRPr="00870EB1">
        <w:rPr>
          <w:noProof/>
        </w:rPr>
        <w:t xml:space="preserve">In this </w:t>
      </w:r>
      <w:r w:rsidR="00CA466A">
        <w:rPr>
          <w:noProof/>
        </w:rPr>
        <w:t>h</w:t>
      </w:r>
      <w:r w:rsidRPr="00870EB1">
        <w:rPr>
          <w:noProof/>
        </w:rPr>
        <w:t>ands-</w:t>
      </w:r>
      <w:r w:rsidR="00CA466A">
        <w:rPr>
          <w:noProof/>
        </w:rPr>
        <w:t>o</w:t>
      </w:r>
      <w:r w:rsidRPr="00870EB1">
        <w:rPr>
          <w:noProof/>
        </w:rPr>
        <w:t xml:space="preserve">n </w:t>
      </w:r>
      <w:r w:rsidR="002E70F2">
        <w:rPr>
          <w:noProof/>
        </w:rPr>
        <w:t>l</w:t>
      </w:r>
      <w:r w:rsidRPr="00870EB1">
        <w:rPr>
          <w:noProof/>
        </w:rPr>
        <w:t>ab, you will learn how to:</w:t>
      </w:r>
    </w:p>
    <w:p w:rsidR="002D3911" w:rsidRDefault="002D3911" w:rsidP="002D3911">
      <w:pPr>
        <w:pStyle w:val="ppBulletList"/>
        <w:ind w:left="1037" w:hanging="360"/>
        <w:rPr>
          <w:noProof/>
        </w:rPr>
      </w:pPr>
      <w:r>
        <w:rPr>
          <w:noProof/>
        </w:rPr>
        <w:t>P</w:t>
      </w:r>
      <w:r w:rsidRPr="002D3911">
        <w:rPr>
          <w:noProof/>
        </w:rPr>
        <w:t xml:space="preserve">rovision a </w:t>
      </w:r>
      <w:r w:rsidR="0019785B">
        <w:rPr>
          <w:noProof/>
        </w:rPr>
        <w:t>Windows Azure Connect</w:t>
      </w:r>
      <w:r w:rsidRPr="002D3911">
        <w:rPr>
          <w:noProof/>
        </w:rPr>
        <w:t xml:space="preserve"> service and associate it with your Azure subscription</w:t>
      </w:r>
      <w:r>
        <w:rPr>
          <w:noProof/>
        </w:rPr>
        <w:t>.</w:t>
      </w:r>
    </w:p>
    <w:p w:rsidR="00724BF2" w:rsidRDefault="002D3911" w:rsidP="002D3911">
      <w:pPr>
        <w:pStyle w:val="ppBulletList"/>
        <w:ind w:left="1037" w:hanging="360"/>
        <w:rPr>
          <w:noProof/>
        </w:rPr>
      </w:pPr>
      <w:r>
        <w:rPr>
          <w:noProof/>
        </w:rPr>
        <w:t>S</w:t>
      </w:r>
      <w:r w:rsidRPr="002D3911">
        <w:rPr>
          <w:noProof/>
        </w:rPr>
        <w:t>etup network connectivity between Azure Roles and external machines</w:t>
      </w:r>
      <w:r>
        <w:rPr>
          <w:noProof/>
        </w:rPr>
        <w:t>.</w:t>
      </w:r>
    </w:p>
    <w:p w:rsidR="000E3657" w:rsidRPr="000E3657" w:rsidRDefault="000E3657" w:rsidP="000E3657">
      <w:pPr>
        <w:pStyle w:val="ppListEnd"/>
        <w:rPr>
          <w:noProof/>
          <w:highlight w:val="yellow"/>
        </w:rPr>
      </w:pPr>
    </w:p>
    <w:p w:rsidR="00B31150" w:rsidRDefault="00B31150">
      <w:pPr>
        <w:pStyle w:val="Heading1"/>
        <w:rPr>
          <w:noProof/>
        </w:rPr>
      </w:pPr>
      <w:bookmarkStart w:id="4" w:name="_Toc157870738"/>
      <w:r>
        <w:rPr>
          <w:noProof/>
        </w:rPr>
        <w:lastRenderedPageBreak/>
        <w:t>Prerequisites</w:t>
      </w:r>
    </w:p>
    <w:p w:rsidR="00B31150" w:rsidRDefault="00B31150" w:rsidP="00B31150">
      <w:pPr>
        <w:pStyle w:val="ppBodyText"/>
      </w:pPr>
      <w:r>
        <w:t>The followin</w:t>
      </w:r>
      <w:r w:rsidR="000221F7">
        <w:t xml:space="preserve">g is required to complete this </w:t>
      </w:r>
      <w:r w:rsidR="00CA466A">
        <w:t>h</w:t>
      </w:r>
      <w:r>
        <w:t>ands-</w:t>
      </w:r>
      <w:r w:rsidR="00CA466A">
        <w:t>o</w:t>
      </w:r>
      <w:r>
        <w:t xml:space="preserve">n </w:t>
      </w:r>
      <w:r w:rsidR="000221F7">
        <w:t>L</w:t>
      </w:r>
      <w:r>
        <w:t>ab:</w:t>
      </w:r>
    </w:p>
    <w:p w:rsidR="002416E9" w:rsidRDefault="00C73792" w:rsidP="002416E9">
      <w:pPr>
        <w:pStyle w:val="ppBulletList"/>
      </w:pPr>
      <w:hyperlink r:id="rId17" w:history="1">
        <w:r w:rsidR="002416E9" w:rsidRPr="00925708">
          <w:rPr>
            <w:rStyle w:val="Hyperlink"/>
            <w:rFonts w:cstheme="minorBidi"/>
          </w:rPr>
          <w:t>Microsoft .NET Framework 4</w:t>
        </w:r>
      </w:hyperlink>
    </w:p>
    <w:p w:rsidR="00A3734B" w:rsidRDefault="00C73792" w:rsidP="00A3734B">
      <w:pPr>
        <w:pStyle w:val="ppBulletList"/>
        <w:tabs>
          <w:tab w:val="clear" w:pos="1037"/>
          <w:tab w:val="num" w:pos="864"/>
        </w:tabs>
      </w:pPr>
      <w:hyperlink r:id="rId18" w:history="1">
        <w:r w:rsidR="002416E9" w:rsidRPr="005405C7">
          <w:rPr>
            <w:rStyle w:val="Hyperlink"/>
            <w:rFonts w:cstheme="minorBidi"/>
          </w:rPr>
          <w:t>Microsoft Visual Studio 2010</w:t>
        </w:r>
      </w:hyperlink>
    </w:p>
    <w:p w:rsidR="006F0A1F" w:rsidRDefault="006F0A1F" w:rsidP="00A3734B">
      <w:pPr>
        <w:pStyle w:val="ppBulletList"/>
        <w:tabs>
          <w:tab w:val="clear" w:pos="1037"/>
          <w:tab w:val="num" w:pos="864"/>
        </w:tabs>
      </w:pPr>
      <w:r>
        <w:t>IIS 7 (</w:t>
      </w:r>
      <w:r w:rsidRPr="00695C21">
        <w:t>with ASP.NET</w:t>
      </w:r>
      <w:r>
        <w:t>)</w:t>
      </w:r>
    </w:p>
    <w:p w:rsidR="00A3734B" w:rsidRDefault="00C73792" w:rsidP="0091166C">
      <w:pPr>
        <w:pStyle w:val="ppBulletList"/>
      </w:pPr>
      <w:hyperlink r:id="rId19" w:history="1">
        <w:r w:rsidR="00ED6130">
          <w:rPr>
            <w:rStyle w:val="Hyperlink"/>
            <w:rFonts w:cstheme="minorBidi"/>
          </w:rPr>
          <w:t>Windows Azure Tools for Microsoft Visual Studio 2010 1.5</w:t>
        </w:r>
      </w:hyperlink>
    </w:p>
    <w:p w:rsidR="007D23CF" w:rsidRDefault="00C73792" w:rsidP="007D23CF">
      <w:pPr>
        <w:pStyle w:val="ppBulletList"/>
      </w:pPr>
      <w:hyperlink r:id="rId20" w:history="1">
        <w:r w:rsidR="007961DA">
          <w:rPr>
            <w:rStyle w:val="Hyperlink"/>
            <w:rFonts w:cstheme="minorBidi"/>
          </w:rPr>
          <w:t>SQL Server 2008 R2 Express Edition or higher</w:t>
        </w:r>
      </w:hyperlink>
    </w:p>
    <w:p w:rsidR="003E4022" w:rsidRDefault="00C73792" w:rsidP="007D23CF">
      <w:pPr>
        <w:pStyle w:val="ppBulletList"/>
      </w:pPr>
      <w:hyperlink r:id="rId21" w:history="1">
        <w:r w:rsidR="007961DA">
          <w:rPr>
            <w:rStyle w:val="Hyperlink"/>
            <w:rFonts w:cstheme="minorBidi"/>
          </w:rPr>
          <w:t>SQL Server Management Studio 2008 R2 Express Edition or higher</w:t>
        </w:r>
      </w:hyperlink>
    </w:p>
    <w:p w:rsidR="00B31150" w:rsidRDefault="00B31150" w:rsidP="00B31150">
      <w:pPr>
        <w:pStyle w:val="ppListEnd"/>
      </w:pPr>
    </w:p>
    <w:p w:rsidR="000838F2" w:rsidRPr="006D680B" w:rsidRDefault="000838F2" w:rsidP="000838F2">
      <w:pPr>
        <w:pStyle w:val="Heading1"/>
      </w:pPr>
      <w:r w:rsidRPr="006D680B">
        <w:rPr>
          <w:rStyle w:val="il"/>
        </w:rPr>
        <w:t>Setup</w:t>
      </w:r>
    </w:p>
    <w:p w:rsidR="00870D1F" w:rsidRDefault="00B4627B" w:rsidP="00870D1F">
      <w:pPr>
        <w:pStyle w:val="ppBodyText"/>
      </w:pPr>
      <w:r>
        <w:t>In order to execute the exercises in this hands-on lab you need to set up your environment</w:t>
      </w:r>
      <w:r w:rsidR="00870D1F">
        <w:t>.</w:t>
      </w:r>
    </w:p>
    <w:p w:rsidR="00870D1F" w:rsidRPr="006D680B" w:rsidRDefault="00870D1F" w:rsidP="00870D1F">
      <w:pPr>
        <w:pStyle w:val="ppNumberList"/>
        <w:tabs>
          <w:tab w:val="clear" w:pos="1037"/>
          <w:tab w:val="num" w:pos="810"/>
        </w:tabs>
        <w:ind w:left="810" w:hanging="360"/>
      </w:pPr>
      <w:r w:rsidRPr="006D680B">
        <w:t>Open a Windows Explorer window and browse to the lab’s</w:t>
      </w:r>
      <w:r>
        <w:rPr>
          <w:rStyle w:val="apple-converted-space"/>
        </w:rPr>
        <w:t xml:space="preserve"> </w:t>
      </w:r>
      <w:r w:rsidR="00B54DC6" w:rsidRPr="00B54DC6">
        <w:rPr>
          <w:b/>
        </w:rPr>
        <w:t>Source</w:t>
      </w:r>
      <w:r>
        <w:t xml:space="preserve"> </w:t>
      </w:r>
      <w:r w:rsidRPr="006D680B">
        <w:t>folder.</w:t>
      </w:r>
    </w:p>
    <w:p w:rsidR="00870D1F" w:rsidRPr="006D680B" w:rsidRDefault="00870D1F" w:rsidP="00870D1F">
      <w:pPr>
        <w:pStyle w:val="ppNumberList"/>
        <w:ind w:left="810" w:hanging="360"/>
      </w:pPr>
      <w:r w:rsidRPr="00767E3B">
        <w:t xml:space="preserve">Double-click the </w:t>
      </w:r>
      <w:r w:rsidRPr="00767E3B">
        <w:rPr>
          <w:b/>
        </w:rPr>
        <w:t>Setup.cmd</w:t>
      </w:r>
      <w:r w:rsidRPr="00767E3B">
        <w:t xml:space="preserve"> file in</w:t>
      </w:r>
      <w:r w:rsidR="00B54DC6">
        <w:t xml:space="preserve"> this</w:t>
      </w:r>
      <w:r w:rsidRPr="00767E3B">
        <w:t xml:space="preserve"> folder to launch the setup process that</w:t>
      </w:r>
      <w:r>
        <w:t xml:space="preserve"> will configure your environment</w:t>
      </w:r>
      <w:r w:rsidRPr="00767E3B">
        <w:t>.</w:t>
      </w:r>
    </w:p>
    <w:p w:rsidR="000838F2" w:rsidRPr="006D680B" w:rsidRDefault="00870D1F" w:rsidP="00BF7AE7">
      <w:pPr>
        <w:pStyle w:val="ppNumberList"/>
        <w:tabs>
          <w:tab w:val="clear" w:pos="1037"/>
          <w:tab w:val="num" w:pos="810"/>
        </w:tabs>
        <w:ind w:left="810" w:hanging="360"/>
      </w:pPr>
      <w:r w:rsidRPr="006D680B">
        <w:t xml:space="preserve">If the User Account Control dialog </w:t>
      </w:r>
      <w:proofErr w:type="gramStart"/>
      <w:r w:rsidRPr="006D680B">
        <w:t>is shown</w:t>
      </w:r>
      <w:proofErr w:type="gramEnd"/>
      <w:r w:rsidRPr="006D680B">
        <w:t>, confirm the action to proceed.</w:t>
      </w:r>
    </w:p>
    <w:p w:rsidR="00764FD9" w:rsidRDefault="00764FD9" w:rsidP="00764FD9">
      <w:pPr>
        <w:pStyle w:val="ppListEnd"/>
        <w:rPr>
          <w:noProof/>
        </w:rPr>
      </w:pPr>
    </w:p>
    <w:p w:rsidR="00F534E9" w:rsidRDefault="00F534E9" w:rsidP="00F534E9">
      <w:pPr>
        <w:pStyle w:val="ppNote"/>
        <w:numPr>
          <w:ilvl w:val="1"/>
          <w:numId w:val="23"/>
        </w:numPr>
        <w:ind w:left="142"/>
        <w:rPr>
          <w:b/>
        </w:rPr>
      </w:pPr>
      <w:r w:rsidRPr="00F534E9">
        <w:rPr>
          <w:b/>
        </w:rPr>
        <w:t xml:space="preserve">Note: </w:t>
      </w:r>
      <w:r>
        <w:rPr>
          <w:rStyle w:val="apple-style-span"/>
          <w:color w:val="000000"/>
        </w:rPr>
        <w:t>Make sure you have checked all the dependencies for this lab before running the setup.</w:t>
      </w:r>
    </w:p>
    <w:p w:rsidR="00F534E9" w:rsidRPr="00F534E9" w:rsidRDefault="00F534E9" w:rsidP="00F534E9">
      <w:pPr>
        <w:pStyle w:val="ppBodyText"/>
      </w:pPr>
    </w:p>
    <w:p w:rsidR="00B25173" w:rsidRDefault="000E3657">
      <w:pPr>
        <w:pStyle w:val="Heading1"/>
        <w:rPr>
          <w:noProof/>
        </w:rPr>
      </w:pPr>
      <w:r w:rsidRPr="008C6EE1">
        <w:rPr>
          <w:noProof/>
        </w:rPr>
        <w:t>Exercises</w:t>
      </w:r>
    </w:p>
    <w:p w:rsidR="000E3657" w:rsidRPr="008C6EE1" w:rsidRDefault="000E3657" w:rsidP="000E3657">
      <w:pPr>
        <w:pStyle w:val="ppBodyText"/>
        <w:rPr>
          <w:noProof/>
        </w:rPr>
      </w:pPr>
      <w:r w:rsidRPr="008C6EE1">
        <w:rPr>
          <w:noProof/>
        </w:rPr>
        <w:t xml:space="preserve">This </w:t>
      </w:r>
      <w:r w:rsidR="002E70F2">
        <w:rPr>
          <w:noProof/>
        </w:rPr>
        <w:t>h</w:t>
      </w:r>
      <w:r w:rsidRPr="008C6EE1">
        <w:rPr>
          <w:noProof/>
        </w:rPr>
        <w:t>ands-</w:t>
      </w:r>
      <w:r w:rsidR="002E70F2">
        <w:rPr>
          <w:noProof/>
        </w:rPr>
        <w:t>o</w:t>
      </w:r>
      <w:r w:rsidRPr="008C6EE1">
        <w:rPr>
          <w:noProof/>
        </w:rPr>
        <w:t xml:space="preserve">n </w:t>
      </w:r>
      <w:r w:rsidR="002E70F2">
        <w:rPr>
          <w:noProof/>
        </w:rPr>
        <w:t>l</w:t>
      </w:r>
      <w:r w:rsidRPr="008C6EE1">
        <w:rPr>
          <w:noProof/>
        </w:rPr>
        <w:t xml:space="preserve">ab </w:t>
      </w:r>
      <w:r w:rsidR="002E70F2">
        <w:rPr>
          <w:noProof/>
        </w:rPr>
        <w:t>includes</w:t>
      </w:r>
      <w:r w:rsidR="00F13A8D">
        <w:rPr>
          <w:noProof/>
        </w:rPr>
        <w:t xml:space="preserve"> the following exercise</w:t>
      </w:r>
      <w:r w:rsidRPr="008C6EE1">
        <w:rPr>
          <w:noProof/>
        </w:rPr>
        <w:t>:</w:t>
      </w:r>
    </w:p>
    <w:p w:rsidR="005A4EDF" w:rsidRDefault="00CF6F20" w:rsidP="00CF6F20">
      <w:pPr>
        <w:pStyle w:val="ppNumberList"/>
        <w:rPr>
          <w:noProof/>
        </w:rPr>
      </w:pPr>
      <w:r w:rsidRPr="00CF6F20">
        <w:rPr>
          <w:noProof/>
        </w:rPr>
        <w:t xml:space="preserve">Connecting an Azure Web Role to an External SQL Server Database with </w:t>
      </w:r>
      <w:r w:rsidR="0019785B">
        <w:rPr>
          <w:noProof/>
        </w:rPr>
        <w:t>Windows Azure Connect</w:t>
      </w:r>
    </w:p>
    <w:p w:rsidR="000E3657" w:rsidRDefault="000E3657" w:rsidP="000E3657">
      <w:pPr>
        <w:pStyle w:val="ppListEnd"/>
        <w:rPr>
          <w:noProof/>
          <w:highlight w:val="yellow"/>
        </w:rPr>
      </w:pPr>
    </w:p>
    <w:p w:rsidR="006E737A" w:rsidRDefault="006E737A" w:rsidP="006E737A">
      <w:pPr>
        <w:pStyle w:val="ppListEnd"/>
        <w:rPr>
          <w:noProof/>
        </w:rPr>
      </w:pPr>
    </w:p>
    <w:p w:rsidR="000E3657" w:rsidRDefault="000E3657" w:rsidP="000E3657">
      <w:pPr>
        <w:pStyle w:val="ppBodyText"/>
        <w:rPr>
          <w:noProof/>
        </w:rPr>
      </w:pPr>
      <w:r w:rsidRPr="008C6EE1">
        <w:rPr>
          <w:noProof/>
        </w:rPr>
        <w:t xml:space="preserve">Estimated time to complete this lab: </w:t>
      </w:r>
      <w:r w:rsidR="00144C1C" w:rsidRPr="007961DA">
        <w:rPr>
          <w:b/>
          <w:noProof/>
        </w:rPr>
        <w:t>60</w:t>
      </w:r>
      <w:r w:rsidR="00981F9D" w:rsidRPr="00981F9D">
        <w:rPr>
          <w:b/>
          <w:noProof/>
        </w:rPr>
        <w:t xml:space="preserve"> </w:t>
      </w:r>
      <w:r w:rsidRPr="008C6EE1">
        <w:rPr>
          <w:b/>
          <w:noProof/>
        </w:rPr>
        <w:t>minutes</w:t>
      </w:r>
      <w:r w:rsidRPr="008C6EE1">
        <w:rPr>
          <w:noProof/>
        </w:rPr>
        <w:t>.</w:t>
      </w:r>
    </w:p>
    <w:p w:rsidR="00727D42" w:rsidRDefault="00727D42" w:rsidP="00727D42">
      <w:pPr>
        <w:pStyle w:val="ppNote"/>
        <w:rPr>
          <w:rStyle w:val="apple-style-span"/>
        </w:rPr>
      </w:pPr>
      <w:r w:rsidRPr="004A06B3">
        <w:rPr>
          <w:rStyle w:val="apple-style-span"/>
          <w:b/>
        </w:rPr>
        <w:t>Note:</w:t>
      </w:r>
      <w:r>
        <w:rPr>
          <w:rStyle w:val="apple-style-span"/>
        </w:rPr>
        <w:t xml:space="preserve"> </w:t>
      </w:r>
      <w:r w:rsidRPr="00E373A4">
        <w:rPr>
          <w:noProof/>
        </w:rPr>
        <w:t>When you first start Visual Studio, you must select one of the predefined settings collections. Every predefined collection is designed to match a particular development style</w:t>
      </w:r>
      <w:r>
        <w:rPr>
          <w:noProof/>
        </w:rPr>
        <w:t xml:space="preserve"> and determines </w:t>
      </w:r>
      <w:r w:rsidRPr="00E373A4">
        <w:rPr>
          <w:noProof/>
        </w:rPr>
        <w:t>window layouts, editor behavior, IntelliSense code snippets, and dialog box options.</w:t>
      </w:r>
      <w:r>
        <w:rPr>
          <w:noProof/>
        </w:rPr>
        <w:t xml:space="preserve"> The procedures in this lab describe the actions necessary to accomplish a given task in Visual Studio when using the </w:t>
      </w:r>
      <w:r w:rsidRPr="00E373A4">
        <w:rPr>
          <w:b/>
          <w:noProof/>
        </w:rPr>
        <w:t>General Development Settings</w:t>
      </w:r>
      <w:r>
        <w:t xml:space="preserve"> collection</w:t>
      </w:r>
      <w:r>
        <w:rPr>
          <w:noProof/>
        </w:rPr>
        <w:t xml:space="preserve">. If you choose a different settings collection for your </w:t>
      </w:r>
      <w:r>
        <w:rPr>
          <w:noProof/>
        </w:rPr>
        <w:lastRenderedPageBreak/>
        <w:t>development environment, there may be differences in these procedures that you need to take into account.</w:t>
      </w:r>
    </w:p>
    <w:bookmarkEnd w:id="4"/>
    <w:p w:rsidR="00BF7AE7" w:rsidRDefault="00BF7AE7" w:rsidP="00BF7AE7">
      <w:pPr>
        <w:pStyle w:val="ppBodyText"/>
      </w:pPr>
    </w:p>
    <w:p w:rsidR="009B3500" w:rsidRPr="009B3500" w:rsidRDefault="009B3500" w:rsidP="009B3500">
      <w:pPr>
        <w:pStyle w:val="ppListEnd"/>
      </w:pPr>
    </w:p>
    <w:bookmarkStart w:id="5" w:name="_Toc303851185" w:displacedByCustomXml="next"/>
    <w:sdt>
      <w:sdtPr>
        <w:alias w:val="Topic"/>
        <w:tag w:val="9c25eb4f-19f2-4f43-95c9-391e7207dc77"/>
        <w:id w:val="-1314336298"/>
        <w:placeholder>
          <w:docPart w:val="DefaultPlaceholder_1082065158"/>
        </w:placeholder>
        <w:text/>
      </w:sdtPr>
      <w:sdtEndPr/>
      <w:sdtContent>
        <w:p w:rsidR="00E57D30" w:rsidRDefault="003A2C45" w:rsidP="003A2C45">
          <w:pPr>
            <w:pStyle w:val="ppTopic"/>
          </w:pPr>
          <w:r>
            <w:t>Exercise 1: Connecting an Azure Web Role to an External SQL Server Database with Windows Azure Connect</w:t>
          </w:r>
        </w:p>
      </w:sdtContent>
    </w:sdt>
    <w:bookmarkEnd w:id="5" w:displacedByCustomXml="prev"/>
    <w:p w:rsidR="009E4D27" w:rsidRPr="00943170" w:rsidRDefault="00943170" w:rsidP="009E4D27">
      <w:pPr>
        <w:pStyle w:val="ppBodyText"/>
        <w:numPr>
          <w:ilvl w:val="0"/>
          <w:numId w:val="2"/>
        </w:numPr>
        <w:rPr>
          <w:highlight w:val="yellow"/>
        </w:rPr>
      </w:pPr>
      <w:r>
        <w:t>In this exercise, you will s</w:t>
      </w:r>
      <w:r w:rsidRPr="002D3911">
        <w:rPr>
          <w:noProof/>
        </w:rPr>
        <w:t xml:space="preserve">etup network connectivity between </w:t>
      </w:r>
      <w:r>
        <w:rPr>
          <w:noProof/>
        </w:rPr>
        <w:t xml:space="preserve">a simple Web Role and your local machine. The Web Site used for sample purposes in this exercise will leverage </w:t>
      </w:r>
      <w:r w:rsidR="0019785B">
        <w:rPr>
          <w:noProof/>
        </w:rPr>
        <w:t>Windows Azure Connect</w:t>
      </w:r>
      <w:r>
        <w:rPr>
          <w:noProof/>
        </w:rPr>
        <w:t xml:space="preserve"> and connect to your local SQL Server instance to retreive a list of customers that will be shown in a simple table within the site.</w:t>
      </w:r>
    </w:p>
    <w:p w:rsidR="00943170" w:rsidRPr="00E57D30" w:rsidRDefault="00943170" w:rsidP="009E4D27">
      <w:pPr>
        <w:pStyle w:val="ppBodyText"/>
        <w:numPr>
          <w:ilvl w:val="0"/>
          <w:numId w:val="2"/>
        </w:numPr>
        <w:rPr>
          <w:highlight w:val="yellow"/>
        </w:rPr>
      </w:pPr>
    </w:p>
    <w:p w:rsidR="00F31A85" w:rsidRDefault="00924BBA" w:rsidP="009E4D27">
      <w:pPr>
        <w:pStyle w:val="ppProcedureStart"/>
      </w:pPr>
      <w:bookmarkStart w:id="6" w:name="_Toc303851186"/>
      <w:r>
        <w:t xml:space="preserve">Task </w:t>
      </w:r>
      <w:proofErr w:type="gramStart"/>
      <w:r>
        <w:t>1</w:t>
      </w:r>
      <w:proofErr w:type="gramEnd"/>
      <w:r>
        <w:t xml:space="preserve"> - </w:t>
      </w:r>
      <w:r w:rsidR="00F13A8D">
        <w:t>Configuring</w:t>
      </w:r>
      <w:r w:rsidR="009E4D27" w:rsidRPr="009E4D27">
        <w:t xml:space="preserve"> </w:t>
      </w:r>
      <w:r w:rsidR="00F13A8D">
        <w:t xml:space="preserve">the Application to run in Windows Azure with </w:t>
      </w:r>
      <w:r w:rsidR="00671AB7">
        <w:t>Windows Azure Connect</w:t>
      </w:r>
      <w:bookmarkEnd w:id="6"/>
    </w:p>
    <w:p w:rsidR="00BF7AE7" w:rsidRPr="00BF7AE7" w:rsidRDefault="005760B2" w:rsidP="00EB3DCC">
      <w:pPr>
        <w:pStyle w:val="ppBodyText"/>
      </w:pPr>
      <w:r w:rsidRPr="00BF0F8D">
        <w:rPr>
          <w:rFonts w:ascii="Calibri" w:eastAsia="Times New Roman" w:hAnsi="Calibri" w:cs="Calibri"/>
          <w:lang w:eastAsia="es-AR"/>
        </w:rPr>
        <w:t xml:space="preserve">To use </w:t>
      </w:r>
      <w:r w:rsidR="0019785B">
        <w:rPr>
          <w:rFonts w:ascii="Calibri" w:eastAsia="Times New Roman" w:hAnsi="Calibri" w:cs="Calibri"/>
          <w:lang w:eastAsia="es-AR"/>
        </w:rPr>
        <w:t>Windows Azure Connect</w:t>
      </w:r>
      <w:r w:rsidRPr="00BF0F8D">
        <w:rPr>
          <w:rFonts w:ascii="Calibri" w:eastAsia="Times New Roman" w:hAnsi="Calibri" w:cs="Calibri"/>
          <w:lang w:eastAsia="es-AR"/>
        </w:rPr>
        <w:t xml:space="preserve"> to connect external resources with your Azure service, you need to ena</w:t>
      </w:r>
      <w:r w:rsidR="00EE7E28" w:rsidRPr="00BF0F8D">
        <w:rPr>
          <w:rFonts w:ascii="Calibri" w:eastAsia="Times New Roman" w:hAnsi="Calibri" w:cs="Calibri"/>
          <w:lang w:eastAsia="es-AR"/>
        </w:rPr>
        <w:t>ble one or more of its roles. </w:t>
      </w:r>
      <w:r w:rsidR="00EB3DCC" w:rsidRPr="00EB3DCC">
        <w:rPr>
          <w:rFonts w:ascii="Calibri" w:eastAsia="Times New Roman" w:hAnsi="Calibri" w:cs="Calibri"/>
          <w:lang w:eastAsia="es-AR"/>
        </w:rPr>
        <w:t xml:space="preserve">You do this by provisioning the role with the </w:t>
      </w:r>
      <w:r w:rsidR="0019785B">
        <w:rPr>
          <w:rFonts w:ascii="Calibri" w:eastAsia="Times New Roman" w:hAnsi="Calibri" w:cs="Calibri"/>
          <w:lang w:eastAsia="es-AR"/>
        </w:rPr>
        <w:t>Connect</w:t>
      </w:r>
      <w:r w:rsidR="00EB3DCC" w:rsidRPr="00EB3DCC">
        <w:rPr>
          <w:rFonts w:ascii="Calibri" w:eastAsia="Times New Roman" w:hAnsi="Calibri" w:cs="Calibri"/>
          <w:lang w:eastAsia="es-AR"/>
        </w:rPr>
        <w:t xml:space="preserve"> plug-in that is part of the Windows Azure SDK v1.</w:t>
      </w:r>
      <w:r w:rsidR="00036968">
        <w:rPr>
          <w:rFonts w:ascii="Calibri" w:eastAsia="Times New Roman" w:hAnsi="Calibri" w:cs="Calibri"/>
          <w:lang w:eastAsia="es-AR"/>
        </w:rPr>
        <w:t>5</w:t>
      </w:r>
      <w:r w:rsidR="00EB3DCC" w:rsidRPr="00EB3DCC">
        <w:rPr>
          <w:rFonts w:ascii="Calibri" w:eastAsia="Times New Roman" w:hAnsi="Calibri" w:cs="Calibri"/>
          <w:lang w:eastAsia="es-AR"/>
        </w:rPr>
        <w:t xml:space="preserve"> release. Only roles of the service provisioned with the </w:t>
      </w:r>
      <w:r w:rsidR="0019785B">
        <w:rPr>
          <w:rFonts w:ascii="Calibri" w:eastAsia="Times New Roman" w:hAnsi="Calibri" w:cs="Calibri"/>
          <w:lang w:eastAsia="es-AR"/>
        </w:rPr>
        <w:t>Connect</w:t>
      </w:r>
      <w:r w:rsidR="00EB3DCC" w:rsidRPr="00EB3DCC">
        <w:rPr>
          <w:rFonts w:ascii="Calibri" w:eastAsia="Times New Roman" w:hAnsi="Calibri" w:cs="Calibri"/>
          <w:lang w:eastAsia="es-AR"/>
        </w:rPr>
        <w:t xml:space="preserve"> plug-in will be able to connect to external resources.</w:t>
      </w:r>
    </w:p>
    <w:p w:rsidR="006C562F" w:rsidRDefault="00573D10" w:rsidP="006C562F">
      <w:pPr>
        <w:pStyle w:val="ppNumberList"/>
      </w:pPr>
      <w:r>
        <w:t>In order to make</w:t>
      </w:r>
      <w:r w:rsidR="00E14DFC">
        <w:t xml:space="preserve"> the Azure Web Role be able to connect with the database using SQL Server credentials, </w:t>
      </w:r>
      <w:r w:rsidR="00D32B56">
        <w:t>o</w:t>
      </w:r>
      <w:r w:rsidR="006C562F">
        <w:t xml:space="preserve">pen </w:t>
      </w:r>
      <w:r w:rsidR="006C562F" w:rsidRPr="00943170">
        <w:rPr>
          <w:b/>
        </w:rPr>
        <w:t>SQL</w:t>
      </w:r>
      <w:r w:rsidR="007961DA">
        <w:rPr>
          <w:b/>
        </w:rPr>
        <w:t xml:space="preserve"> Server</w:t>
      </w:r>
      <w:r w:rsidR="006C562F" w:rsidRPr="00943170">
        <w:rPr>
          <w:b/>
        </w:rPr>
        <w:t xml:space="preserve"> Management Studio</w:t>
      </w:r>
      <w:r w:rsidR="006F0A1F">
        <w:t xml:space="preserve"> and connect to the</w:t>
      </w:r>
      <w:r w:rsidR="00FF1F8D">
        <w:t xml:space="preserve"> local</w:t>
      </w:r>
      <w:r w:rsidR="006F0A1F">
        <w:t xml:space="preserve"> </w:t>
      </w:r>
      <w:r w:rsidR="00FF1F8D">
        <w:t>SQL S</w:t>
      </w:r>
      <w:r w:rsidR="006F0A1F">
        <w:t>erver</w:t>
      </w:r>
      <w:r w:rsidR="00D63639">
        <w:t xml:space="preserve"> (i.e. </w:t>
      </w:r>
      <w:r w:rsidR="00D63639" w:rsidRPr="00D63639">
        <w:rPr>
          <w:i/>
        </w:rPr>
        <w:t>.</w:t>
      </w:r>
      <w:r w:rsidR="00D63639">
        <w:rPr>
          <w:i/>
        </w:rPr>
        <w:t>\</w:t>
      </w:r>
      <w:proofErr w:type="spellStart"/>
      <w:r w:rsidR="00D63639" w:rsidRPr="00D63639">
        <w:rPr>
          <w:i/>
        </w:rPr>
        <w:t>sqlexpress</w:t>
      </w:r>
      <w:proofErr w:type="spellEnd"/>
      <w:r w:rsidR="00D63639">
        <w:t>)</w:t>
      </w:r>
      <w:r w:rsidR="006F0A1F">
        <w:t>.</w:t>
      </w:r>
    </w:p>
    <w:p w:rsidR="006C562F" w:rsidRDefault="006C562F" w:rsidP="006C562F">
      <w:pPr>
        <w:pStyle w:val="ppNumberList"/>
      </w:pPr>
      <w:r>
        <w:t xml:space="preserve">Right click in the server node and select </w:t>
      </w:r>
      <w:r w:rsidRPr="00FE4162">
        <w:rPr>
          <w:b/>
        </w:rPr>
        <w:t>Properties</w:t>
      </w:r>
      <w:r>
        <w:t>.</w:t>
      </w:r>
    </w:p>
    <w:p w:rsidR="0056529F" w:rsidRDefault="0056529F" w:rsidP="0056529F">
      <w:pPr>
        <w:pStyle w:val="ppNumberList"/>
      </w:pPr>
      <w:r>
        <w:t xml:space="preserve">Select </w:t>
      </w:r>
      <w:r w:rsidRPr="00DB42D0">
        <w:rPr>
          <w:b/>
        </w:rPr>
        <w:t>Security</w:t>
      </w:r>
      <w:r>
        <w:t xml:space="preserve"> and make sure </w:t>
      </w:r>
      <w:r w:rsidRPr="00DB42D0">
        <w:rPr>
          <w:b/>
        </w:rPr>
        <w:t>SQL Server and Windows Authentication mode</w:t>
      </w:r>
      <w:r>
        <w:t xml:space="preserve"> </w:t>
      </w:r>
      <w:proofErr w:type="gramStart"/>
      <w:r>
        <w:t>is selected</w:t>
      </w:r>
      <w:proofErr w:type="gramEnd"/>
      <w:r>
        <w:t>.</w:t>
      </w:r>
    </w:p>
    <w:p w:rsidR="0056529F" w:rsidRDefault="00036968" w:rsidP="0056529F">
      <w:pPr>
        <w:pStyle w:val="ppFigureIndent"/>
      </w:pPr>
      <w:r>
        <w:rPr>
          <w:noProof/>
          <w:lang w:bidi="ar-SA"/>
        </w:rPr>
        <w:lastRenderedPageBreak/>
        <w:drawing>
          <wp:inline distT="0" distB="0" distL="0" distR="0">
            <wp:extent cx="5943600" cy="5337191"/>
            <wp:effectExtent l="0" t="0" r="0" b="0"/>
            <wp:docPr id="8" name="Picture 8" descr="C:\Users\User\AppData\Local\Temp\SNAGHTML5944d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SNAGHTML5944da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5337191"/>
                    </a:xfrm>
                    <a:prstGeom prst="rect">
                      <a:avLst/>
                    </a:prstGeom>
                    <a:noFill/>
                    <a:ln>
                      <a:noFill/>
                    </a:ln>
                  </pic:spPr>
                </pic:pic>
              </a:graphicData>
            </a:graphic>
          </wp:inline>
        </w:drawing>
      </w:r>
    </w:p>
    <w:p w:rsidR="0056529F" w:rsidRDefault="0056529F" w:rsidP="0056529F">
      <w:pPr>
        <w:pStyle w:val="ppFigureNumberIndent"/>
        <w:rPr>
          <w:noProof/>
        </w:rPr>
      </w:pPr>
      <w:r>
        <w:t xml:space="preserve">Figure </w:t>
      </w:r>
      <w:r w:rsidR="008B2730">
        <w:fldChar w:fldCharType="begin"/>
      </w:r>
      <w:r w:rsidR="006F6117">
        <w:instrText xml:space="preserve"> SEQ Figure \* ARABIC </w:instrText>
      </w:r>
      <w:r w:rsidR="008B2730">
        <w:fldChar w:fldCharType="separate"/>
      </w:r>
      <w:r w:rsidR="00951DAB">
        <w:rPr>
          <w:noProof/>
        </w:rPr>
        <w:t>1</w:t>
      </w:r>
      <w:r w:rsidR="008B2730">
        <w:rPr>
          <w:noProof/>
        </w:rPr>
        <w:fldChar w:fldCharType="end"/>
      </w:r>
    </w:p>
    <w:p w:rsidR="0056529F" w:rsidRPr="001C3246" w:rsidRDefault="00943170" w:rsidP="0056529F">
      <w:pPr>
        <w:pStyle w:val="ppFigureCaptionIndent"/>
      </w:pPr>
      <w:r>
        <w:t xml:space="preserve">SQL </w:t>
      </w:r>
      <w:r w:rsidR="0056529F" w:rsidRPr="001C3246">
        <w:t>Server Properties</w:t>
      </w:r>
      <w:r w:rsidR="0056529F">
        <w:t xml:space="preserve"> - Security</w:t>
      </w:r>
    </w:p>
    <w:p w:rsidR="00D729C7" w:rsidRDefault="00D729C7" w:rsidP="00D729C7">
      <w:pPr>
        <w:pStyle w:val="ppBodyTextIndent"/>
      </w:pPr>
    </w:p>
    <w:p w:rsidR="00C1631C" w:rsidRDefault="003333F1" w:rsidP="009B3500">
      <w:pPr>
        <w:pStyle w:val="ppNumberList"/>
      </w:pPr>
      <w:r>
        <w:t xml:space="preserve">Click </w:t>
      </w:r>
      <w:r w:rsidRPr="003333F1">
        <w:rPr>
          <w:b/>
        </w:rPr>
        <w:t>OK</w:t>
      </w:r>
      <w:r>
        <w:t xml:space="preserve"> button.</w:t>
      </w:r>
    </w:p>
    <w:p w:rsidR="003333F1" w:rsidRDefault="00124F22" w:rsidP="009B3500">
      <w:pPr>
        <w:pStyle w:val="ppNumberList"/>
      </w:pPr>
      <w:r>
        <w:t>Restart the SQL Server instance</w:t>
      </w:r>
      <w:r w:rsidR="00FA1F8D">
        <w:t xml:space="preserve"> in </w:t>
      </w:r>
      <w:r w:rsidR="00FA1DE7">
        <w:t>order to</w:t>
      </w:r>
      <w:r>
        <w:t xml:space="preserve"> make </w:t>
      </w:r>
      <w:r w:rsidR="00202EBF">
        <w:t>previous</w:t>
      </w:r>
      <w:r>
        <w:t xml:space="preserve"> configuration change</w:t>
      </w:r>
      <w:r w:rsidR="00492E5B">
        <w:t xml:space="preserve"> to</w:t>
      </w:r>
      <w:r w:rsidR="006F0A1F">
        <w:t xml:space="preserve"> take effect.</w:t>
      </w:r>
    </w:p>
    <w:p w:rsidR="003333F1" w:rsidRDefault="00CB4D53" w:rsidP="00CB4D53">
      <w:pPr>
        <w:pStyle w:val="ppFigureIndent"/>
      </w:pPr>
      <w:r>
        <w:rPr>
          <w:noProof/>
          <w:lang w:bidi="ar-SA"/>
        </w:rPr>
        <w:lastRenderedPageBreak/>
        <w:drawing>
          <wp:inline distT="0" distB="0" distL="0" distR="0">
            <wp:extent cx="2628900" cy="3209925"/>
            <wp:effectExtent l="0" t="0" r="0" b="0"/>
            <wp:docPr id="50" name="Picture 50" descr="\\VBOXSVR\pubic\restart.sq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BOXSVR\pubic\restart.sql.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28900" cy="3209925"/>
                    </a:xfrm>
                    <a:prstGeom prst="rect">
                      <a:avLst/>
                    </a:prstGeom>
                    <a:noFill/>
                    <a:ln>
                      <a:noFill/>
                    </a:ln>
                  </pic:spPr>
                </pic:pic>
              </a:graphicData>
            </a:graphic>
          </wp:inline>
        </w:drawing>
      </w:r>
    </w:p>
    <w:p w:rsidR="003333F1" w:rsidRDefault="003333F1" w:rsidP="003333F1">
      <w:pPr>
        <w:pStyle w:val="ppFigureNumberIndent"/>
        <w:rPr>
          <w:noProof/>
        </w:rPr>
      </w:pPr>
      <w:r>
        <w:t xml:space="preserve">Figure </w:t>
      </w:r>
      <w:r w:rsidR="008B2730">
        <w:fldChar w:fldCharType="begin"/>
      </w:r>
      <w:r>
        <w:instrText xml:space="preserve"> SEQ Figure \* ARABIC </w:instrText>
      </w:r>
      <w:r w:rsidR="008B2730">
        <w:fldChar w:fldCharType="separate"/>
      </w:r>
      <w:r w:rsidR="00951DAB">
        <w:rPr>
          <w:noProof/>
        </w:rPr>
        <w:t>2</w:t>
      </w:r>
      <w:r w:rsidR="008B2730">
        <w:rPr>
          <w:noProof/>
        </w:rPr>
        <w:fldChar w:fldCharType="end"/>
      </w:r>
    </w:p>
    <w:p w:rsidR="003333F1" w:rsidRDefault="00EB3DCC" w:rsidP="003333F1">
      <w:pPr>
        <w:pStyle w:val="ppFigureCaptionIndent"/>
      </w:pPr>
      <w:r>
        <w:t>Restart SQL Server</w:t>
      </w:r>
    </w:p>
    <w:p w:rsidR="003333F1" w:rsidRPr="003333F1" w:rsidRDefault="003333F1" w:rsidP="003333F1">
      <w:pPr>
        <w:pStyle w:val="ppBodyTextIndent"/>
      </w:pPr>
    </w:p>
    <w:p w:rsidR="00BA134D" w:rsidRDefault="00BA134D" w:rsidP="00EB742A">
      <w:pPr>
        <w:pStyle w:val="ppNumberList"/>
        <w:ind w:left="1037" w:hanging="360"/>
      </w:pPr>
      <w:r>
        <w:t xml:space="preserve">Execute the </w:t>
      </w:r>
      <w:r w:rsidRPr="00EB742A">
        <w:rPr>
          <w:b/>
        </w:rPr>
        <w:t>CreateDatabase.cmd</w:t>
      </w:r>
      <w:r>
        <w:t xml:space="preserve"> script located in the </w:t>
      </w:r>
      <w:r w:rsidR="00EB742A">
        <w:rPr>
          <w:b/>
        </w:rPr>
        <w:t>\Source\</w:t>
      </w:r>
      <w:r w:rsidR="00EB742A" w:rsidRPr="00EF2120">
        <w:t xml:space="preserve"> </w:t>
      </w:r>
      <w:r w:rsidRPr="00EB742A">
        <w:rPr>
          <w:b/>
        </w:rPr>
        <w:t>Setup\Scripts</w:t>
      </w:r>
      <w:r>
        <w:t xml:space="preserve"> folder.</w:t>
      </w:r>
    </w:p>
    <w:p w:rsidR="009F0247" w:rsidRDefault="009F0247" w:rsidP="009F0247">
      <w:pPr>
        <w:pStyle w:val="ppNoteIndent"/>
      </w:pPr>
      <w:r w:rsidRPr="009F0247">
        <w:rPr>
          <w:b/>
        </w:rPr>
        <w:t>Note:</w:t>
      </w:r>
      <w:r>
        <w:t xml:space="preserve"> </w:t>
      </w:r>
      <w:r w:rsidR="00A918E5">
        <w:t xml:space="preserve">In order to continue the exercise make sure you executed the </w:t>
      </w:r>
      <w:r w:rsidR="00A918E5">
        <w:rPr>
          <w:b/>
        </w:rPr>
        <w:t xml:space="preserve">setup.cmd </w:t>
      </w:r>
      <w:r w:rsidR="0090265B">
        <w:t>as mentioned in the Setup section of this lab.</w:t>
      </w:r>
    </w:p>
    <w:p w:rsidR="009F0247" w:rsidRDefault="009F0247" w:rsidP="009F0247">
      <w:pPr>
        <w:pStyle w:val="ppBodyTextIndent"/>
      </w:pPr>
    </w:p>
    <w:p w:rsidR="0046504B" w:rsidRDefault="009C18CE" w:rsidP="00760B98">
      <w:pPr>
        <w:pStyle w:val="ppNumberList"/>
      </w:pPr>
      <w:r>
        <w:t>O</w:t>
      </w:r>
      <w:r w:rsidR="000736D2">
        <w:t xml:space="preserve">pen </w:t>
      </w:r>
      <w:r w:rsidR="000736D2" w:rsidRPr="00EB3DCC">
        <w:rPr>
          <w:b/>
        </w:rPr>
        <w:t>Visual Studio 2010</w:t>
      </w:r>
      <w:r w:rsidR="00C03C56" w:rsidRPr="00EB3DCC">
        <w:rPr>
          <w:b/>
        </w:rPr>
        <w:t xml:space="preserve"> </w:t>
      </w:r>
      <w:r w:rsidR="00C03C56" w:rsidRPr="00C03C56">
        <w:t>as</w:t>
      </w:r>
      <w:r w:rsidR="00A54C89">
        <w:t xml:space="preserve"> an a</w:t>
      </w:r>
      <w:r w:rsidR="00C03C56" w:rsidRPr="00C03C56">
        <w:t>dministrator</w:t>
      </w:r>
      <w:r w:rsidR="000736D2">
        <w:t xml:space="preserve">. Go to </w:t>
      </w:r>
      <w:r w:rsidR="000736D2" w:rsidRPr="00EB3DCC">
        <w:rPr>
          <w:b/>
        </w:rPr>
        <w:t>File | Open | Project</w:t>
      </w:r>
      <w:r w:rsidR="00AD5633">
        <w:t xml:space="preserve"> menu</w:t>
      </w:r>
      <w:r w:rsidR="000736D2">
        <w:t xml:space="preserve"> and select the </w:t>
      </w:r>
      <w:r w:rsidR="000736D2" w:rsidRPr="00760B98">
        <w:rPr>
          <w:b/>
        </w:rPr>
        <w:t>Begin</w:t>
      </w:r>
      <w:r w:rsidR="009E1097" w:rsidRPr="00760B98">
        <w:rPr>
          <w:b/>
        </w:rPr>
        <w:t>.sln</w:t>
      </w:r>
      <w:r w:rsidR="00760B98">
        <w:rPr>
          <w:b/>
        </w:rPr>
        <w:t xml:space="preserve"> </w:t>
      </w:r>
      <w:r w:rsidR="00760B98">
        <w:t xml:space="preserve">located in </w:t>
      </w:r>
      <w:r w:rsidR="00EB742A">
        <w:rPr>
          <w:b/>
        </w:rPr>
        <w:t>\</w:t>
      </w:r>
      <w:r w:rsidR="00760B98" w:rsidRPr="00760B98">
        <w:rPr>
          <w:b/>
        </w:rPr>
        <w:t>Source\Ex1-ConnectingToExternalSQL</w:t>
      </w:r>
      <w:r w:rsidR="00760B98">
        <w:rPr>
          <w:b/>
        </w:rPr>
        <w:t>\Begin</w:t>
      </w:r>
      <w:r w:rsidR="00760B98" w:rsidRPr="00EB3DCC">
        <w:t xml:space="preserve"> </w:t>
      </w:r>
      <w:r w:rsidR="00760B98">
        <w:t>folder of the lab.</w:t>
      </w:r>
    </w:p>
    <w:p w:rsidR="00162516" w:rsidRDefault="00162516" w:rsidP="0046504B">
      <w:pPr>
        <w:pStyle w:val="ppNumberList"/>
      </w:pPr>
      <w:r>
        <w:t xml:space="preserve">Press </w:t>
      </w:r>
      <w:r w:rsidRPr="00162516">
        <w:rPr>
          <w:b/>
        </w:rPr>
        <w:t>F5</w:t>
      </w:r>
      <w:r>
        <w:t xml:space="preserve"> key to run</w:t>
      </w:r>
      <w:r w:rsidR="00F7227D">
        <w:t xml:space="preserve"> the</w:t>
      </w:r>
      <w:r>
        <w:t xml:space="preserve"> application.</w:t>
      </w:r>
    </w:p>
    <w:p w:rsidR="0045588A" w:rsidRDefault="0045588A" w:rsidP="0046504B">
      <w:pPr>
        <w:pStyle w:val="ppNumberList"/>
      </w:pPr>
      <w:r>
        <w:t xml:space="preserve">Notice in the connection information panel that the application </w:t>
      </w:r>
      <w:proofErr w:type="gramStart"/>
      <w:r>
        <w:t>is connected</w:t>
      </w:r>
      <w:proofErr w:type="gramEnd"/>
      <w:r>
        <w:t xml:space="preserve"> to the local SQL Server SQLEXPRESS instance.</w:t>
      </w:r>
    </w:p>
    <w:p w:rsidR="00162516" w:rsidRDefault="000919B3" w:rsidP="000919B3">
      <w:pPr>
        <w:pStyle w:val="ppFigureIndent"/>
      </w:pPr>
      <w:r w:rsidRPr="000919B3">
        <w:rPr>
          <w:noProof/>
          <w:lang w:bidi="ar-SA"/>
        </w:rPr>
        <w:lastRenderedPageBreak/>
        <w:drawing>
          <wp:inline distT="0" distB="0" distL="0" distR="0">
            <wp:extent cx="5389200" cy="4015990"/>
            <wp:effectExtent l="19050" t="0" r="1950" b="0"/>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5389200" cy="4015990"/>
                    </a:xfrm>
                    <a:prstGeom prst="rect">
                      <a:avLst/>
                    </a:prstGeom>
                    <a:noFill/>
                    <a:ln w="9525">
                      <a:noFill/>
                      <a:miter lim="800000"/>
                      <a:headEnd/>
                      <a:tailEnd/>
                    </a:ln>
                  </pic:spPr>
                </pic:pic>
              </a:graphicData>
            </a:graphic>
          </wp:inline>
        </w:drawing>
      </w:r>
    </w:p>
    <w:p w:rsidR="00162516" w:rsidRDefault="00162516" w:rsidP="00162516">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3</w:t>
      </w:r>
      <w:r w:rsidR="008B2730">
        <w:rPr>
          <w:noProof/>
        </w:rPr>
        <w:fldChar w:fldCharType="end"/>
      </w:r>
    </w:p>
    <w:p w:rsidR="00162516" w:rsidRDefault="007A6797" w:rsidP="00162516">
      <w:pPr>
        <w:pStyle w:val="ppFigureCaptionIndent"/>
      </w:pPr>
      <w:r>
        <w:t>Application running locally</w:t>
      </w:r>
    </w:p>
    <w:p w:rsidR="001441C5" w:rsidRDefault="001441C5" w:rsidP="001441C5">
      <w:pPr>
        <w:pStyle w:val="ppBodyTextIndent"/>
      </w:pPr>
    </w:p>
    <w:p w:rsidR="00596453" w:rsidRDefault="0019785B" w:rsidP="00916B85">
      <w:pPr>
        <w:pStyle w:val="ppNumberList"/>
      </w:pPr>
      <w:r w:rsidRPr="00916B85">
        <w:t xml:space="preserve">Navigate to </w:t>
      </w:r>
      <w:hyperlink r:id="rId25" w:history="1">
        <w:r w:rsidR="00916B85" w:rsidRPr="00D60811">
          <w:rPr>
            <w:rStyle w:val="Hyperlink"/>
            <w:rFonts w:cstheme="minorBidi"/>
          </w:rPr>
          <w:t>http://windows.azure.com</w:t>
        </w:r>
      </w:hyperlink>
      <w:r w:rsidR="00916B85">
        <w:t>.</w:t>
      </w:r>
    </w:p>
    <w:p w:rsidR="003B4C5C" w:rsidRDefault="003B4C5C" w:rsidP="003B4C5C">
      <w:pPr>
        <w:pStyle w:val="ppNumberList"/>
      </w:pPr>
      <w:r>
        <w:t xml:space="preserve">Click </w:t>
      </w:r>
      <w:r w:rsidRPr="003B4C5C">
        <w:rPr>
          <w:b/>
        </w:rPr>
        <w:t>Virtual Network</w:t>
      </w:r>
      <w:r>
        <w:t xml:space="preserve"> link on Windows Azure Platform left pane. This are the contents related to Windows Azure Connect.</w:t>
      </w:r>
    </w:p>
    <w:p w:rsidR="008747CD" w:rsidRDefault="008747CD" w:rsidP="00AF5C4D">
      <w:pPr>
        <w:pStyle w:val="ppFigureIndent"/>
      </w:pPr>
      <w:r>
        <w:rPr>
          <w:noProof/>
          <w:lang w:bidi="ar-SA"/>
        </w:rPr>
        <w:lastRenderedPageBreak/>
        <w:drawing>
          <wp:inline distT="0" distB="0" distL="0" distR="0" wp14:anchorId="7B8EB7AD" wp14:editId="2D29546C">
            <wp:extent cx="5612130" cy="3796665"/>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3796665"/>
                    </a:xfrm>
                    <a:prstGeom prst="rect">
                      <a:avLst/>
                    </a:prstGeom>
                  </pic:spPr>
                </pic:pic>
              </a:graphicData>
            </a:graphic>
          </wp:inline>
        </w:drawing>
      </w:r>
    </w:p>
    <w:p w:rsidR="003B4C5C" w:rsidRDefault="003B4C5C" w:rsidP="003B4C5C">
      <w:pPr>
        <w:pStyle w:val="ppFigureNumberIndent"/>
      </w:pPr>
      <w:r>
        <w:t xml:space="preserve">Figure </w:t>
      </w:r>
      <w:r w:rsidR="008B2730">
        <w:fldChar w:fldCharType="begin"/>
      </w:r>
      <w:r w:rsidR="0086700B">
        <w:instrText xml:space="preserve"> SEQ Figure \* ARABIC </w:instrText>
      </w:r>
      <w:r w:rsidR="008B2730">
        <w:fldChar w:fldCharType="separate"/>
      </w:r>
      <w:r w:rsidR="00951DAB">
        <w:rPr>
          <w:noProof/>
        </w:rPr>
        <w:t>4</w:t>
      </w:r>
      <w:r w:rsidR="008B2730">
        <w:rPr>
          <w:noProof/>
        </w:rPr>
        <w:fldChar w:fldCharType="end"/>
      </w:r>
    </w:p>
    <w:p w:rsidR="003B4C5C" w:rsidRDefault="003B4C5C" w:rsidP="003B4C5C">
      <w:pPr>
        <w:pStyle w:val="ppFigureCaptionIndent"/>
      </w:pPr>
      <w:r>
        <w:t>Clicking Virtual Network</w:t>
      </w:r>
    </w:p>
    <w:p w:rsidR="00607F3E" w:rsidRPr="00607F3E" w:rsidRDefault="00607F3E" w:rsidP="00607F3E">
      <w:pPr>
        <w:pStyle w:val="ppBodyTextIndent"/>
      </w:pPr>
    </w:p>
    <w:p w:rsidR="003E6D1B" w:rsidRDefault="003E6D1B" w:rsidP="00D37FAC">
      <w:pPr>
        <w:pStyle w:val="ppNumberList"/>
      </w:pPr>
      <w:r>
        <w:t xml:space="preserve">Click </w:t>
      </w:r>
      <w:r w:rsidRPr="009B5CFA">
        <w:rPr>
          <w:b/>
        </w:rPr>
        <w:t>{your-service-subscri</w:t>
      </w:r>
      <w:r>
        <w:rPr>
          <w:b/>
        </w:rPr>
        <w:t>p</w:t>
      </w:r>
      <w:r w:rsidRPr="009B5CFA">
        <w:rPr>
          <w:b/>
        </w:rPr>
        <w:t>tion-name}</w:t>
      </w:r>
      <w:r>
        <w:t xml:space="preserve"> node located under </w:t>
      </w:r>
      <w:r w:rsidRPr="003E6D1B">
        <w:rPr>
          <w:b/>
        </w:rPr>
        <w:t>Connect</w:t>
      </w:r>
      <w:r>
        <w:rPr>
          <w:b/>
        </w:rPr>
        <w:t xml:space="preserve"> </w:t>
      </w:r>
      <w:r w:rsidRPr="003E6D1B">
        <w:t>node</w:t>
      </w:r>
      <w:r>
        <w:t xml:space="preserve"> on the upper side of left pane.</w:t>
      </w:r>
    </w:p>
    <w:p w:rsidR="00994A67" w:rsidRDefault="00BC7C94" w:rsidP="00D37FAC">
      <w:pPr>
        <w:pStyle w:val="ppNumberList"/>
      </w:pPr>
      <w:r>
        <w:t xml:space="preserve">Click </w:t>
      </w:r>
      <w:r w:rsidRPr="00BC7C94">
        <w:rPr>
          <w:b/>
        </w:rPr>
        <w:t>Ok</w:t>
      </w:r>
      <w:r>
        <w:t xml:space="preserve"> on </w:t>
      </w:r>
      <w:r w:rsidRPr="00BC7C94">
        <w:rPr>
          <w:b/>
        </w:rPr>
        <w:t>Enable Windows Azure Connect</w:t>
      </w:r>
      <w:r>
        <w:t xml:space="preserve"> popup. This popup appears only the first time you need to enable Windows Azure Connect with the current subscription.</w:t>
      </w:r>
    </w:p>
    <w:p w:rsidR="00BC7C94" w:rsidRDefault="00BC7C94" w:rsidP="00BC7C94">
      <w:pPr>
        <w:pStyle w:val="ppFigureIndent"/>
      </w:pPr>
      <w:r>
        <w:rPr>
          <w:noProof/>
          <w:lang w:bidi="ar-SA"/>
        </w:rPr>
        <w:drawing>
          <wp:inline distT="0" distB="0" distL="0" distR="0" wp14:anchorId="5217D2FF" wp14:editId="7706596C">
            <wp:extent cx="4817745" cy="2191385"/>
            <wp:effectExtent l="19050" t="0" r="1905"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a:stretch>
                      <a:fillRect/>
                    </a:stretch>
                  </pic:blipFill>
                  <pic:spPr bwMode="auto">
                    <a:xfrm>
                      <a:off x="0" y="0"/>
                      <a:ext cx="4817745" cy="2191385"/>
                    </a:xfrm>
                    <a:prstGeom prst="rect">
                      <a:avLst/>
                    </a:prstGeom>
                    <a:noFill/>
                    <a:ln w="9525">
                      <a:noFill/>
                      <a:miter lim="800000"/>
                      <a:headEnd/>
                      <a:tailEnd/>
                    </a:ln>
                  </pic:spPr>
                </pic:pic>
              </a:graphicData>
            </a:graphic>
          </wp:inline>
        </w:drawing>
      </w:r>
    </w:p>
    <w:p w:rsidR="00BC7C94" w:rsidRDefault="00BC7C94" w:rsidP="00BC7C94">
      <w:pPr>
        <w:pStyle w:val="ppFigureNumberIndent"/>
      </w:pPr>
      <w:r>
        <w:t xml:space="preserve">Figure </w:t>
      </w:r>
      <w:r w:rsidR="008B2730">
        <w:fldChar w:fldCharType="begin"/>
      </w:r>
      <w:r w:rsidR="0086700B">
        <w:instrText xml:space="preserve"> SEQ Figure \* ARABIC </w:instrText>
      </w:r>
      <w:r w:rsidR="008B2730">
        <w:fldChar w:fldCharType="separate"/>
      </w:r>
      <w:r w:rsidR="00951DAB">
        <w:rPr>
          <w:noProof/>
        </w:rPr>
        <w:t>5</w:t>
      </w:r>
      <w:r w:rsidR="008B2730">
        <w:rPr>
          <w:noProof/>
        </w:rPr>
        <w:fldChar w:fldCharType="end"/>
      </w:r>
    </w:p>
    <w:p w:rsidR="00BC7C94" w:rsidRDefault="00BC7C94" w:rsidP="00BC7C94">
      <w:pPr>
        <w:pStyle w:val="ppFigureCaptionIndent"/>
      </w:pPr>
      <w:r>
        <w:t>Enabling Windows Azure Connect</w:t>
      </w:r>
    </w:p>
    <w:p w:rsidR="008B5AE5" w:rsidRPr="008B5AE5" w:rsidRDefault="008B5AE5" w:rsidP="008B5AE5">
      <w:pPr>
        <w:pStyle w:val="ppBodyTextIndent"/>
      </w:pPr>
    </w:p>
    <w:p w:rsidR="00BC7C94" w:rsidRDefault="00BC7C94" w:rsidP="00BC7C94">
      <w:pPr>
        <w:pStyle w:val="ppNumberList"/>
      </w:pPr>
      <w:r>
        <w:t xml:space="preserve">Once enabled, click </w:t>
      </w:r>
      <w:r>
        <w:rPr>
          <w:b/>
        </w:rPr>
        <w:t xml:space="preserve">Close </w:t>
      </w:r>
      <w:r>
        <w:t xml:space="preserve">on </w:t>
      </w:r>
      <w:r w:rsidRPr="00BC7C94">
        <w:rPr>
          <w:b/>
        </w:rPr>
        <w:t>Enable Windows Azure Connect</w:t>
      </w:r>
      <w:r>
        <w:t xml:space="preserve"> popup. </w:t>
      </w:r>
    </w:p>
    <w:p w:rsidR="00BC7C94" w:rsidRDefault="00BC7C94" w:rsidP="00BC7C94">
      <w:pPr>
        <w:pStyle w:val="ppFigureIndent"/>
      </w:pPr>
      <w:r w:rsidRPr="00BC7C94">
        <w:rPr>
          <w:noProof/>
          <w:lang w:bidi="ar-SA"/>
        </w:rPr>
        <w:drawing>
          <wp:inline distT="0" distB="0" distL="0" distR="0">
            <wp:extent cx="4344670" cy="1771015"/>
            <wp:effectExtent l="1905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a:stretch>
                      <a:fillRect/>
                    </a:stretch>
                  </pic:blipFill>
                  <pic:spPr bwMode="auto">
                    <a:xfrm>
                      <a:off x="0" y="0"/>
                      <a:ext cx="4344670" cy="1771015"/>
                    </a:xfrm>
                    <a:prstGeom prst="rect">
                      <a:avLst/>
                    </a:prstGeom>
                    <a:noFill/>
                    <a:ln w="9525">
                      <a:noFill/>
                      <a:miter lim="800000"/>
                      <a:headEnd/>
                      <a:tailEnd/>
                    </a:ln>
                  </pic:spPr>
                </pic:pic>
              </a:graphicData>
            </a:graphic>
          </wp:inline>
        </w:drawing>
      </w:r>
    </w:p>
    <w:p w:rsidR="00BC7C94" w:rsidRDefault="00BC7C94" w:rsidP="00BC7C94">
      <w:pPr>
        <w:pStyle w:val="ppFigureNumberIndent"/>
      </w:pPr>
      <w:r>
        <w:t xml:space="preserve">Figure </w:t>
      </w:r>
      <w:r w:rsidR="008B2730">
        <w:fldChar w:fldCharType="begin"/>
      </w:r>
      <w:r w:rsidR="0086700B">
        <w:instrText xml:space="preserve"> SEQ Figure \* ARABIC </w:instrText>
      </w:r>
      <w:r w:rsidR="008B2730">
        <w:fldChar w:fldCharType="separate"/>
      </w:r>
      <w:r w:rsidR="00951DAB">
        <w:rPr>
          <w:noProof/>
        </w:rPr>
        <w:t>6</w:t>
      </w:r>
      <w:r w:rsidR="008B2730">
        <w:rPr>
          <w:noProof/>
        </w:rPr>
        <w:fldChar w:fldCharType="end"/>
      </w:r>
    </w:p>
    <w:p w:rsidR="00BC7C94" w:rsidRDefault="00BC7C94" w:rsidP="00BC7C94">
      <w:pPr>
        <w:pStyle w:val="ppFigureCaptionIndent"/>
      </w:pPr>
      <w:r>
        <w:t>Windows Azure Connect enabled</w:t>
      </w:r>
    </w:p>
    <w:p w:rsidR="00BC7C94" w:rsidRPr="00BC7C94" w:rsidRDefault="00BC7C94" w:rsidP="008B5AE5">
      <w:pPr>
        <w:pStyle w:val="ppBodyTextIndent"/>
      </w:pPr>
    </w:p>
    <w:p w:rsidR="009B5CFA" w:rsidRDefault="009B5CFA" w:rsidP="00D37FAC">
      <w:pPr>
        <w:pStyle w:val="ppNumberList"/>
      </w:pPr>
      <w:r>
        <w:t xml:space="preserve">Click </w:t>
      </w:r>
      <w:r w:rsidRPr="009B5CFA">
        <w:rPr>
          <w:b/>
        </w:rPr>
        <w:t>{your-service-subscri</w:t>
      </w:r>
      <w:r>
        <w:rPr>
          <w:b/>
        </w:rPr>
        <w:t>p</w:t>
      </w:r>
      <w:r w:rsidRPr="009B5CFA">
        <w:rPr>
          <w:b/>
        </w:rPr>
        <w:t>tion-name}</w:t>
      </w:r>
      <w:r>
        <w:t xml:space="preserve"> node to expand and see Windows Azure Connect information. To do this, click </w:t>
      </w:r>
      <w:r w:rsidRPr="009B5CFA">
        <w:rPr>
          <w:b/>
        </w:rPr>
        <w:t>Connect</w:t>
      </w:r>
      <w:r>
        <w:t xml:space="preserve"> node on the upper side of the left pane.</w:t>
      </w:r>
    </w:p>
    <w:p w:rsidR="008747CD" w:rsidRDefault="008747CD" w:rsidP="009B5CFA">
      <w:pPr>
        <w:pStyle w:val="ppFigureIndent"/>
      </w:pPr>
      <w:r>
        <w:rPr>
          <w:noProof/>
          <w:lang w:bidi="ar-SA"/>
        </w:rPr>
        <w:drawing>
          <wp:inline distT="0" distB="0" distL="0" distR="0" wp14:anchorId="6A07B41E" wp14:editId="4495CB59">
            <wp:extent cx="5612130" cy="3796665"/>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12130" cy="3796665"/>
                    </a:xfrm>
                    <a:prstGeom prst="rect">
                      <a:avLst/>
                    </a:prstGeom>
                  </pic:spPr>
                </pic:pic>
              </a:graphicData>
            </a:graphic>
          </wp:inline>
        </w:drawing>
      </w:r>
    </w:p>
    <w:p w:rsidR="009B5CFA" w:rsidRDefault="009B5CFA" w:rsidP="009B5CFA">
      <w:pPr>
        <w:pStyle w:val="ppFigureNumberIndent"/>
      </w:pPr>
      <w:r>
        <w:t xml:space="preserve">Figure </w:t>
      </w:r>
      <w:r w:rsidR="008B2730">
        <w:fldChar w:fldCharType="begin"/>
      </w:r>
      <w:r w:rsidR="0086700B">
        <w:instrText xml:space="preserve"> SEQ Figure \* ARABIC </w:instrText>
      </w:r>
      <w:r w:rsidR="008B2730">
        <w:fldChar w:fldCharType="separate"/>
      </w:r>
      <w:r w:rsidR="00951DAB">
        <w:rPr>
          <w:noProof/>
        </w:rPr>
        <w:t>7</w:t>
      </w:r>
      <w:r w:rsidR="008B2730">
        <w:rPr>
          <w:noProof/>
        </w:rPr>
        <w:fldChar w:fldCharType="end"/>
      </w:r>
    </w:p>
    <w:p w:rsidR="009B5CFA" w:rsidRDefault="009B5CFA" w:rsidP="009B5CFA">
      <w:pPr>
        <w:pStyle w:val="ppFigureCaptionIndent"/>
      </w:pPr>
      <w:r>
        <w:t>Reviewing Windows Azure Connect information</w:t>
      </w:r>
    </w:p>
    <w:p w:rsidR="009B5CFA" w:rsidRPr="009B5CFA" w:rsidRDefault="009B5CFA" w:rsidP="008B5AE5">
      <w:pPr>
        <w:pStyle w:val="ppBodyTextIndent"/>
      </w:pPr>
    </w:p>
    <w:p w:rsidR="00596453" w:rsidRDefault="00D37FAC" w:rsidP="00D37FAC">
      <w:pPr>
        <w:pStyle w:val="ppNumberList"/>
      </w:pPr>
      <w:r>
        <w:lastRenderedPageBreak/>
        <w:t xml:space="preserve">Click </w:t>
      </w:r>
      <w:r w:rsidR="009B5CFA">
        <w:t>t</w:t>
      </w:r>
      <w:r>
        <w:t>he “</w:t>
      </w:r>
      <w:r w:rsidRPr="00D37FAC">
        <w:rPr>
          <w:b/>
        </w:rPr>
        <w:t xml:space="preserve">Get </w:t>
      </w:r>
      <w:r w:rsidR="009B5CFA">
        <w:rPr>
          <w:b/>
        </w:rPr>
        <w:t>Activation Token</w:t>
      </w:r>
      <w:r>
        <w:t xml:space="preserve">” button. You will </w:t>
      </w:r>
      <w:r w:rsidRPr="00D37FAC">
        <w:t xml:space="preserve">retrieve the “client </w:t>
      </w:r>
      <w:r w:rsidR="009B5CFA">
        <w:t>activation</w:t>
      </w:r>
      <w:r w:rsidRPr="00D37FAC">
        <w:t xml:space="preserve"> token” for your </w:t>
      </w:r>
      <w:r w:rsidR="009B5CFA">
        <w:t>Windows Azure</w:t>
      </w:r>
      <w:r w:rsidRPr="00D37FAC">
        <w:t xml:space="preserve"> service</w:t>
      </w:r>
      <w:r w:rsidR="00E73922">
        <w:t>.</w:t>
      </w:r>
    </w:p>
    <w:p w:rsidR="008747CD" w:rsidRDefault="008747CD" w:rsidP="00AF5C4D">
      <w:pPr>
        <w:pStyle w:val="ppFigureIndent"/>
      </w:pPr>
      <w:r>
        <w:rPr>
          <w:noProof/>
          <w:lang w:bidi="ar-SA"/>
        </w:rPr>
        <w:drawing>
          <wp:inline distT="0" distB="0" distL="0" distR="0" wp14:anchorId="7E29C09E" wp14:editId="22CF61D7">
            <wp:extent cx="5612130" cy="365887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12130" cy="3658870"/>
                    </a:xfrm>
                    <a:prstGeom prst="rect">
                      <a:avLst/>
                    </a:prstGeom>
                  </pic:spPr>
                </pic:pic>
              </a:graphicData>
            </a:graphic>
          </wp:inline>
        </w:drawing>
      </w:r>
    </w:p>
    <w:p w:rsidR="00596453" w:rsidRDefault="00596453" w:rsidP="00596453">
      <w:pPr>
        <w:pStyle w:val="ppFigureNumberIndent"/>
      </w:pPr>
      <w:r>
        <w:t xml:space="preserve">Figure </w:t>
      </w:r>
      <w:r w:rsidR="008B2730">
        <w:fldChar w:fldCharType="begin"/>
      </w:r>
      <w:r>
        <w:instrText xml:space="preserve"> SEQ Figure \* ARABIC </w:instrText>
      </w:r>
      <w:r w:rsidR="008B2730">
        <w:fldChar w:fldCharType="separate"/>
      </w:r>
      <w:r w:rsidR="00951DAB">
        <w:rPr>
          <w:noProof/>
        </w:rPr>
        <w:t>8</w:t>
      </w:r>
      <w:r w:rsidR="008B2730">
        <w:rPr>
          <w:noProof/>
        </w:rPr>
        <w:fldChar w:fldCharType="end"/>
      </w:r>
    </w:p>
    <w:p w:rsidR="00596453" w:rsidRDefault="009B5CFA" w:rsidP="00596453">
      <w:pPr>
        <w:pStyle w:val="ppFigureCaptionIndent"/>
      </w:pPr>
      <w:r>
        <w:t>Getting Activation Token</w:t>
      </w:r>
    </w:p>
    <w:p w:rsidR="00596453" w:rsidRDefault="00596453" w:rsidP="00596453">
      <w:pPr>
        <w:pStyle w:val="ppBodyTextIndent"/>
      </w:pPr>
    </w:p>
    <w:p w:rsidR="00596453" w:rsidRDefault="009B5CFA" w:rsidP="00596453">
      <w:pPr>
        <w:pStyle w:val="ppNumberList"/>
      </w:pPr>
      <w:r>
        <w:t xml:space="preserve">Click </w:t>
      </w:r>
      <w:r w:rsidR="00596453" w:rsidRPr="009B5CFA">
        <w:rPr>
          <w:b/>
        </w:rPr>
        <w:t xml:space="preserve">Copy </w:t>
      </w:r>
      <w:r w:rsidR="00D37FAC" w:rsidRPr="009B5CFA">
        <w:rPr>
          <w:b/>
        </w:rPr>
        <w:t xml:space="preserve">Token </w:t>
      </w:r>
      <w:r w:rsidR="00B7624C" w:rsidRPr="009B5CFA">
        <w:rPr>
          <w:b/>
        </w:rPr>
        <w:t xml:space="preserve">to </w:t>
      </w:r>
      <w:r w:rsidRPr="009B5CFA">
        <w:rPr>
          <w:b/>
        </w:rPr>
        <w:t>C</w:t>
      </w:r>
      <w:r w:rsidR="00596453" w:rsidRPr="009B5CFA">
        <w:rPr>
          <w:b/>
        </w:rPr>
        <w:t>lipboard</w:t>
      </w:r>
      <w:r w:rsidRPr="009B5CFA">
        <w:t xml:space="preserve"> button</w:t>
      </w:r>
      <w:r w:rsidR="00366A0B">
        <w:t xml:space="preserve"> on </w:t>
      </w:r>
      <w:r w:rsidR="00366A0B" w:rsidRPr="00366A0B">
        <w:rPr>
          <w:b/>
        </w:rPr>
        <w:t>Get Activation Token for Windows Azure Roles</w:t>
      </w:r>
      <w:r w:rsidR="00366A0B">
        <w:t xml:space="preserve"> popup</w:t>
      </w:r>
      <w:r>
        <w:t xml:space="preserve"> to configure your Windows Azure Service</w:t>
      </w:r>
      <w:r w:rsidR="00D37FAC">
        <w:t>.</w:t>
      </w:r>
    </w:p>
    <w:p w:rsidR="00596453" w:rsidRDefault="008747CD" w:rsidP="00F01792">
      <w:pPr>
        <w:pStyle w:val="ppFigureIndent"/>
      </w:pPr>
      <w:r>
        <w:rPr>
          <w:noProof/>
          <w:lang w:bidi="ar-SA"/>
        </w:rPr>
        <w:drawing>
          <wp:inline distT="0" distB="0" distL="0" distR="0" wp14:anchorId="71F22118" wp14:editId="5466E309">
            <wp:extent cx="5612130" cy="2279015"/>
            <wp:effectExtent l="0" t="0" r="762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2279015"/>
                    </a:xfrm>
                    <a:prstGeom prst="rect">
                      <a:avLst/>
                    </a:prstGeom>
                  </pic:spPr>
                </pic:pic>
              </a:graphicData>
            </a:graphic>
          </wp:inline>
        </w:drawing>
      </w:r>
    </w:p>
    <w:p w:rsidR="00596453" w:rsidRDefault="00596453" w:rsidP="00F01792">
      <w:pPr>
        <w:pStyle w:val="ppFigureNumberIndent"/>
      </w:pPr>
      <w:r w:rsidRPr="00F01792">
        <w:t>Figure</w:t>
      </w:r>
      <w:r>
        <w:t xml:space="preserve"> </w:t>
      </w:r>
      <w:r w:rsidR="008B2730">
        <w:fldChar w:fldCharType="begin"/>
      </w:r>
      <w:r>
        <w:instrText xml:space="preserve"> SEQ Figure \* ARABIC </w:instrText>
      </w:r>
      <w:r w:rsidR="008B2730">
        <w:fldChar w:fldCharType="separate"/>
      </w:r>
      <w:r w:rsidR="00951DAB">
        <w:rPr>
          <w:noProof/>
        </w:rPr>
        <w:t>9</w:t>
      </w:r>
      <w:r w:rsidR="008B2730">
        <w:rPr>
          <w:noProof/>
        </w:rPr>
        <w:fldChar w:fldCharType="end"/>
      </w:r>
    </w:p>
    <w:p w:rsidR="00596453" w:rsidRDefault="009B5CFA" w:rsidP="00F01792">
      <w:pPr>
        <w:pStyle w:val="ppFigureCaptionIndent"/>
      </w:pPr>
      <w:r>
        <w:t xml:space="preserve">Copying </w:t>
      </w:r>
      <w:r w:rsidR="00596453">
        <w:t xml:space="preserve">Client </w:t>
      </w:r>
      <w:r>
        <w:t>Activation</w:t>
      </w:r>
      <w:r w:rsidR="00596453">
        <w:t xml:space="preserve"> token</w:t>
      </w:r>
    </w:p>
    <w:p w:rsidR="00596453" w:rsidRPr="00B230A1" w:rsidRDefault="00596453" w:rsidP="00596453">
      <w:pPr>
        <w:pStyle w:val="ppBodyTextIndent"/>
      </w:pPr>
    </w:p>
    <w:p w:rsidR="009B5CFA" w:rsidRDefault="009B5CFA" w:rsidP="00596453">
      <w:pPr>
        <w:pStyle w:val="ppNumberList"/>
      </w:pPr>
      <w:r>
        <w:t xml:space="preserve">Click </w:t>
      </w:r>
      <w:proofErr w:type="gramStart"/>
      <w:r w:rsidRPr="00366A0B">
        <w:rPr>
          <w:b/>
        </w:rPr>
        <w:t>Yes</w:t>
      </w:r>
      <w:proofErr w:type="gramEnd"/>
      <w:r>
        <w:t xml:space="preserve"> if Microsoft Silverlight </w:t>
      </w:r>
      <w:r w:rsidR="00366A0B">
        <w:t>ask you to allow clipboard access.</w:t>
      </w:r>
    </w:p>
    <w:p w:rsidR="009B5CFA" w:rsidRDefault="009B5CFA" w:rsidP="009B5CFA">
      <w:pPr>
        <w:pStyle w:val="ppFigureIndent"/>
      </w:pPr>
      <w:r>
        <w:rPr>
          <w:noProof/>
          <w:lang w:bidi="ar-SA"/>
        </w:rPr>
        <w:drawing>
          <wp:inline distT="0" distB="0" distL="0" distR="0">
            <wp:extent cx="5389200" cy="2073762"/>
            <wp:effectExtent l="19050" t="0" r="1950" b="0"/>
            <wp:docPr id="31" name="Picture 16" descr="C:\Users\MKOLDO~1\AppData\Local\Temp\SNAGHTML6560d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KOLDO~1\AppData\Local\Temp\SNAGHTML6560d1b.PNG"/>
                    <pic:cNvPicPr>
                      <a:picLocks noChangeAspect="1" noChangeArrowheads="1"/>
                    </pic:cNvPicPr>
                  </pic:nvPicPr>
                  <pic:blipFill>
                    <a:blip r:embed="rId32" cstate="print"/>
                    <a:srcRect/>
                    <a:stretch>
                      <a:fillRect/>
                    </a:stretch>
                  </pic:blipFill>
                  <pic:spPr bwMode="auto">
                    <a:xfrm>
                      <a:off x="0" y="0"/>
                      <a:ext cx="5389200" cy="2073762"/>
                    </a:xfrm>
                    <a:prstGeom prst="rect">
                      <a:avLst/>
                    </a:prstGeom>
                    <a:noFill/>
                    <a:ln w="9525">
                      <a:noFill/>
                      <a:miter lim="800000"/>
                      <a:headEnd/>
                      <a:tailEnd/>
                    </a:ln>
                  </pic:spPr>
                </pic:pic>
              </a:graphicData>
            </a:graphic>
          </wp:inline>
        </w:drawing>
      </w:r>
    </w:p>
    <w:p w:rsidR="009B5CFA" w:rsidRDefault="009B5CFA" w:rsidP="009B5CFA">
      <w:pPr>
        <w:pStyle w:val="ppFigureNumberIndent"/>
      </w:pPr>
      <w:r w:rsidRPr="00F01792">
        <w:t>Figure</w:t>
      </w:r>
      <w:r>
        <w:t xml:space="preserve"> </w:t>
      </w:r>
      <w:r w:rsidR="008B2730">
        <w:fldChar w:fldCharType="begin"/>
      </w:r>
      <w:r w:rsidR="0086700B">
        <w:instrText xml:space="preserve"> SEQ Figure \* ARABIC </w:instrText>
      </w:r>
      <w:r w:rsidR="008B2730">
        <w:fldChar w:fldCharType="separate"/>
      </w:r>
      <w:r w:rsidR="00951DAB">
        <w:rPr>
          <w:noProof/>
        </w:rPr>
        <w:t>10</w:t>
      </w:r>
      <w:r w:rsidR="008B2730">
        <w:rPr>
          <w:noProof/>
        </w:rPr>
        <w:fldChar w:fldCharType="end"/>
      </w:r>
    </w:p>
    <w:p w:rsidR="009B5CFA" w:rsidRDefault="00366A0B" w:rsidP="009B5CFA">
      <w:pPr>
        <w:pStyle w:val="ppFigureCaptionIndent"/>
      </w:pPr>
      <w:r>
        <w:t>Allowing Silverlight access clipboard</w:t>
      </w:r>
    </w:p>
    <w:p w:rsidR="00175A52" w:rsidRPr="00175A52" w:rsidRDefault="00175A52" w:rsidP="00175A52">
      <w:pPr>
        <w:pStyle w:val="ppBodyTextIndent"/>
      </w:pPr>
    </w:p>
    <w:p w:rsidR="00596453" w:rsidRDefault="00366A0B" w:rsidP="00596453">
      <w:pPr>
        <w:pStyle w:val="ppNumberList"/>
      </w:pPr>
      <w:r>
        <w:t xml:space="preserve">Click </w:t>
      </w:r>
      <w:r w:rsidRPr="00366A0B">
        <w:rPr>
          <w:b/>
        </w:rPr>
        <w:t>Ok</w:t>
      </w:r>
      <w:r>
        <w:t xml:space="preserve"> to close the </w:t>
      </w:r>
      <w:r w:rsidRPr="00366A0B">
        <w:rPr>
          <w:b/>
        </w:rPr>
        <w:t>Get Activation Token for Windows Azure Roles</w:t>
      </w:r>
      <w:r>
        <w:t xml:space="preserve"> popup.</w:t>
      </w:r>
    </w:p>
    <w:p w:rsidR="00596453" w:rsidRDefault="00BA1E65" w:rsidP="00092190">
      <w:pPr>
        <w:pStyle w:val="ppFigureIndent"/>
      </w:pPr>
      <w:r>
        <w:rPr>
          <w:noProof/>
          <w:lang w:bidi="ar-SA"/>
        </w:rPr>
        <w:drawing>
          <wp:inline distT="0" distB="0" distL="0" distR="0">
            <wp:extent cx="5324400" cy="210493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324400" cy="2104939"/>
                    </a:xfrm>
                    <a:prstGeom prst="rect">
                      <a:avLst/>
                    </a:prstGeom>
                  </pic:spPr>
                </pic:pic>
              </a:graphicData>
            </a:graphic>
          </wp:inline>
        </w:drawing>
      </w:r>
    </w:p>
    <w:p w:rsidR="00596453" w:rsidRDefault="00596453" w:rsidP="00596453">
      <w:pPr>
        <w:pStyle w:val="ppFigureNumberIndent"/>
      </w:pPr>
      <w:r>
        <w:t xml:space="preserve">Figure </w:t>
      </w:r>
      <w:r w:rsidR="008B2730">
        <w:fldChar w:fldCharType="begin"/>
      </w:r>
      <w:r>
        <w:instrText xml:space="preserve"> SEQ Figure \* ARABIC </w:instrText>
      </w:r>
      <w:r w:rsidR="008B2730">
        <w:fldChar w:fldCharType="separate"/>
      </w:r>
      <w:r w:rsidR="00951DAB">
        <w:rPr>
          <w:noProof/>
        </w:rPr>
        <w:t>11</w:t>
      </w:r>
      <w:r w:rsidR="008B2730">
        <w:rPr>
          <w:noProof/>
        </w:rPr>
        <w:fldChar w:fldCharType="end"/>
      </w:r>
    </w:p>
    <w:p w:rsidR="00D72FEE" w:rsidRDefault="00366A0B" w:rsidP="00092190">
      <w:pPr>
        <w:pStyle w:val="ppFigureCaptionIndent"/>
      </w:pPr>
      <w:r>
        <w:t>Closing popup</w:t>
      </w:r>
    </w:p>
    <w:p w:rsidR="00092190" w:rsidRPr="00092190" w:rsidRDefault="00092190" w:rsidP="00092190">
      <w:pPr>
        <w:pStyle w:val="ppBodyTextIndent"/>
      </w:pPr>
    </w:p>
    <w:p w:rsidR="004A17F3" w:rsidRDefault="004A17F3" w:rsidP="004A17F3">
      <w:pPr>
        <w:pStyle w:val="ppNumberList"/>
      </w:pPr>
      <w:r>
        <w:t xml:space="preserve">Go back to </w:t>
      </w:r>
      <w:r w:rsidRPr="00D72FEE">
        <w:rPr>
          <w:b/>
        </w:rPr>
        <w:t>Visual Studio 2010</w:t>
      </w:r>
      <w:r w:rsidR="00D63639">
        <w:t xml:space="preserve">. Under the </w:t>
      </w:r>
      <w:proofErr w:type="spellStart"/>
      <w:r w:rsidR="00D63639" w:rsidRPr="00D63639">
        <w:rPr>
          <w:b/>
        </w:rPr>
        <w:t>CustomerSearch</w:t>
      </w:r>
      <w:proofErr w:type="spellEnd"/>
      <w:r w:rsidR="00D63639">
        <w:t xml:space="preserve"> project,</w:t>
      </w:r>
      <w:r>
        <w:t xml:space="preserve"> open the </w:t>
      </w:r>
      <w:proofErr w:type="spellStart"/>
      <w:r w:rsidRPr="00FE5724">
        <w:rPr>
          <w:b/>
        </w:rPr>
        <w:t>CustomersWebRole</w:t>
      </w:r>
      <w:proofErr w:type="spellEnd"/>
      <w:r>
        <w:t xml:space="preserve"> settings and select the </w:t>
      </w:r>
      <w:r w:rsidRPr="00FE5724">
        <w:rPr>
          <w:b/>
        </w:rPr>
        <w:t>Virtual</w:t>
      </w:r>
      <w:r>
        <w:t xml:space="preserve"> </w:t>
      </w:r>
      <w:r w:rsidRPr="00FE5724">
        <w:rPr>
          <w:b/>
        </w:rPr>
        <w:t>Network</w:t>
      </w:r>
      <w:r>
        <w:t xml:space="preserve"> tab. Ensure that the option labeled </w:t>
      </w:r>
      <w:r w:rsidR="00D623D9">
        <w:rPr>
          <w:b/>
        </w:rPr>
        <w:t xml:space="preserve">Activate </w:t>
      </w:r>
      <w:r>
        <w:rPr>
          <w:b/>
        </w:rPr>
        <w:t>Windows Azure Connect</w:t>
      </w:r>
      <w:r>
        <w:t xml:space="preserve"> </w:t>
      </w:r>
      <w:proofErr w:type="gramStart"/>
      <w:r>
        <w:t>is selected</w:t>
      </w:r>
      <w:proofErr w:type="gramEnd"/>
      <w:r>
        <w:t>. Paste from the clipboard the token you have copied in the previous step.</w:t>
      </w:r>
    </w:p>
    <w:p w:rsidR="004A17F3" w:rsidRDefault="002A216B" w:rsidP="004A17F3">
      <w:pPr>
        <w:pStyle w:val="ppFigureIndent"/>
      </w:pPr>
      <w:r>
        <w:rPr>
          <w:noProof/>
          <w:lang w:bidi="ar-SA"/>
        </w:rPr>
        <w:lastRenderedPageBreak/>
        <w:drawing>
          <wp:inline distT="0" distB="0" distL="0" distR="0">
            <wp:extent cx="5943600" cy="2172691"/>
            <wp:effectExtent l="0" t="0" r="0" b="0"/>
            <wp:docPr id="14" name="Picture 14" descr="C:\Users\User\AppData\Local\Temp\SNAGHTML10ae4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SNAGHTML10ae41a.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172691"/>
                    </a:xfrm>
                    <a:prstGeom prst="rect">
                      <a:avLst/>
                    </a:prstGeom>
                    <a:noFill/>
                    <a:ln>
                      <a:noFill/>
                    </a:ln>
                  </pic:spPr>
                </pic:pic>
              </a:graphicData>
            </a:graphic>
          </wp:inline>
        </w:drawing>
      </w:r>
    </w:p>
    <w:p w:rsidR="004A17F3" w:rsidRDefault="004A17F3" w:rsidP="004A17F3">
      <w:pPr>
        <w:pStyle w:val="ppFigureNumberIndent"/>
      </w:pPr>
      <w:r>
        <w:t xml:space="preserve">Figure </w:t>
      </w:r>
      <w:r w:rsidR="008B2730">
        <w:fldChar w:fldCharType="begin"/>
      </w:r>
      <w:r w:rsidR="0086700B">
        <w:instrText xml:space="preserve"> SEQ Figure \* ARABIC </w:instrText>
      </w:r>
      <w:r w:rsidR="008B2730">
        <w:fldChar w:fldCharType="separate"/>
      </w:r>
      <w:r w:rsidR="00951DAB">
        <w:rPr>
          <w:noProof/>
        </w:rPr>
        <w:t>12</w:t>
      </w:r>
      <w:r w:rsidR="008B2730">
        <w:rPr>
          <w:noProof/>
        </w:rPr>
        <w:fldChar w:fldCharType="end"/>
      </w:r>
    </w:p>
    <w:p w:rsidR="004A17F3" w:rsidRDefault="004A17F3" w:rsidP="004A17F3">
      <w:pPr>
        <w:pStyle w:val="ppFigureCaptionIndent"/>
      </w:pPr>
      <w:r>
        <w:t>Filling Virtual Network tab</w:t>
      </w:r>
    </w:p>
    <w:p w:rsidR="001C1831" w:rsidRPr="001C1831" w:rsidRDefault="001C1831" w:rsidP="001C1831">
      <w:pPr>
        <w:pStyle w:val="ppBodyTextIndent"/>
      </w:pPr>
    </w:p>
    <w:p w:rsidR="00BC7C94" w:rsidRDefault="00BC7C94" w:rsidP="00746D47">
      <w:pPr>
        <w:pStyle w:val="ppNumberList"/>
      </w:pPr>
      <w:r>
        <w:t xml:space="preserve">Press </w:t>
      </w:r>
      <w:r w:rsidRPr="00BC7C94">
        <w:rPr>
          <w:b/>
        </w:rPr>
        <w:t>Ctrl-S</w:t>
      </w:r>
      <w:r>
        <w:t xml:space="preserve"> to save </w:t>
      </w:r>
      <w:proofErr w:type="spellStart"/>
      <w:r>
        <w:t>config</w:t>
      </w:r>
      <w:proofErr w:type="spellEnd"/>
      <w:r>
        <w:t xml:space="preserve"> file.</w:t>
      </w:r>
    </w:p>
    <w:p w:rsidR="00EB7788" w:rsidRDefault="00EB7788" w:rsidP="00746D47">
      <w:pPr>
        <w:pStyle w:val="ppNumberList"/>
      </w:pPr>
      <w:r>
        <w:t xml:space="preserve">Open </w:t>
      </w:r>
      <w:r w:rsidR="00746D47">
        <w:t xml:space="preserve">the </w:t>
      </w:r>
      <w:proofErr w:type="spellStart"/>
      <w:r w:rsidR="005470E9">
        <w:rPr>
          <w:b/>
        </w:rPr>
        <w:t>W</w:t>
      </w:r>
      <w:r w:rsidRPr="00746D47">
        <w:rPr>
          <w:b/>
        </w:rPr>
        <w:t>eb.config</w:t>
      </w:r>
      <w:proofErr w:type="spellEnd"/>
      <w:r>
        <w:t xml:space="preserve"> </w:t>
      </w:r>
      <w:r w:rsidR="00746D47">
        <w:t xml:space="preserve">file for the </w:t>
      </w:r>
      <w:proofErr w:type="spellStart"/>
      <w:r w:rsidR="00746D47" w:rsidRPr="00746D47">
        <w:rPr>
          <w:b/>
        </w:rPr>
        <w:t>CustomersWebRole</w:t>
      </w:r>
      <w:proofErr w:type="spellEnd"/>
      <w:r w:rsidR="00746D47" w:rsidRPr="00746D47">
        <w:t xml:space="preserve"> </w:t>
      </w:r>
      <w:r w:rsidR="00746D47">
        <w:t xml:space="preserve">project </w:t>
      </w:r>
      <w:r>
        <w:t xml:space="preserve">to update the </w:t>
      </w:r>
      <w:r w:rsidR="00746D47">
        <w:t xml:space="preserve">SQL </w:t>
      </w:r>
      <w:r>
        <w:t>connection</w:t>
      </w:r>
      <w:r w:rsidR="00746D47">
        <w:t xml:space="preserve"> s</w:t>
      </w:r>
      <w:r>
        <w:t xml:space="preserve">tring. Find the </w:t>
      </w:r>
      <w:proofErr w:type="spellStart"/>
      <w:r w:rsidRPr="00746D47">
        <w:rPr>
          <w:b/>
        </w:rPr>
        <w:t>CustomersEntities</w:t>
      </w:r>
      <w:proofErr w:type="spellEnd"/>
      <w:r>
        <w:t xml:space="preserve"> </w:t>
      </w:r>
      <w:proofErr w:type="spellStart"/>
      <w:r w:rsidRPr="00746D47">
        <w:rPr>
          <w:b/>
        </w:rPr>
        <w:t>connectionString</w:t>
      </w:r>
      <w:proofErr w:type="spellEnd"/>
      <w:r>
        <w:t xml:space="preserve">, </w:t>
      </w:r>
      <w:r w:rsidR="00746D47">
        <w:t xml:space="preserve">and </w:t>
      </w:r>
      <w:r>
        <w:t xml:space="preserve">replace the </w:t>
      </w:r>
      <w:r w:rsidRPr="00746D47">
        <w:rPr>
          <w:b/>
        </w:rPr>
        <w:t>.\SQLE</w:t>
      </w:r>
      <w:r w:rsidR="001A33EF">
        <w:rPr>
          <w:b/>
        </w:rPr>
        <w:t>XPRESS</w:t>
      </w:r>
      <w:r>
        <w:t xml:space="preserve"> </w:t>
      </w:r>
      <w:r w:rsidR="00746D47">
        <w:t xml:space="preserve">value in the </w:t>
      </w:r>
      <w:r>
        <w:t xml:space="preserve">Data Source </w:t>
      </w:r>
      <w:r w:rsidR="00925708">
        <w:t>attribute</w:t>
      </w:r>
      <w:r w:rsidR="00746D47">
        <w:t xml:space="preserve"> </w:t>
      </w:r>
      <w:r>
        <w:t xml:space="preserve">to </w:t>
      </w:r>
      <w:r w:rsidRPr="00746D47">
        <w:rPr>
          <w:b/>
        </w:rPr>
        <w:t>{</w:t>
      </w:r>
      <w:r w:rsidR="00746D47" w:rsidRPr="00746D47">
        <w:rPr>
          <w:b/>
        </w:rPr>
        <w:t>your-</w:t>
      </w:r>
      <w:r w:rsidRPr="00746D47">
        <w:rPr>
          <w:b/>
        </w:rPr>
        <w:t>machine-name}\SQLE</w:t>
      </w:r>
      <w:r w:rsidR="001A33EF">
        <w:rPr>
          <w:b/>
        </w:rPr>
        <w:t>XPRESS</w:t>
      </w:r>
      <w:proofErr w:type="gramStart"/>
      <w:r w:rsidRPr="00746D47">
        <w:rPr>
          <w:b/>
        </w:rPr>
        <w:t>,1433</w:t>
      </w:r>
      <w:proofErr w:type="gramEnd"/>
      <w:r w:rsidR="00746D47" w:rsidRPr="00746D47">
        <w:rPr>
          <w:b/>
        </w:rPr>
        <w:t>.</w:t>
      </w:r>
      <w:r w:rsidR="00960D42">
        <w:rPr>
          <w:b/>
        </w:rPr>
        <w:t xml:space="preserve"> </w:t>
      </w:r>
      <w:r w:rsidR="00960D42" w:rsidRPr="00960D42">
        <w:t>The</w:t>
      </w:r>
      <w:r w:rsidR="00960D42">
        <w:rPr>
          <w:b/>
        </w:rPr>
        <w:t xml:space="preserve"> </w:t>
      </w:r>
      <w:r w:rsidR="00960D42">
        <w:t xml:space="preserve">number </w:t>
      </w:r>
      <w:r w:rsidR="00960D42" w:rsidRPr="00960D42">
        <w:t>1433</w:t>
      </w:r>
      <w:r w:rsidR="00960D42">
        <w:t xml:space="preserve"> in the attribute </w:t>
      </w:r>
      <w:r w:rsidR="00960D42" w:rsidRPr="00960D42">
        <w:t>represents the port number.</w:t>
      </w:r>
      <w:r w:rsidR="00746D47" w:rsidRPr="00746D47">
        <w:rPr>
          <w:b/>
        </w:rPr>
        <w:t xml:space="preserve"> </w:t>
      </w:r>
      <w:r w:rsidR="00746D47">
        <w:t>The following snippet show the result after applying the update, assuming that your machine name is “</w:t>
      </w:r>
      <w:proofErr w:type="spellStart"/>
      <w:r w:rsidR="00D40DED">
        <w:t>Your</w:t>
      </w:r>
      <w:r w:rsidR="00746D47">
        <w:t>Machine</w:t>
      </w:r>
      <w:proofErr w:type="spellEnd"/>
      <w:r w:rsidR="00746D47">
        <w:t>” (replace this value with your machine mane):</w:t>
      </w:r>
    </w:p>
    <w:p w:rsidR="002F20A7" w:rsidRPr="002F20A7" w:rsidRDefault="002F20A7" w:rsidP="002F20A7">
      <w:pPr>
        <w:pStyle w:val="ppNoteIndent"/>
        <w:rPr>
          <w:b/>
        </w:rPr>
      </w:pPr>
      <w:proofErr w:type="gramStart"/>
      <w:r w:rsidRPr="002F20A7">
        <w:rPr>
          <w:b/>
        </w:rPr>
        <w:t xml:space="preserve">Note: </w:t>
      </w:r>
      <w:r>
        <w:t xml:space="preserve">To retrieve your computer’s name by going to </w:t>
      </w:r>
      <w:r>
        <w:rPr>
          <w:b/>
        </w:rPr>
        <w:t>Start</w:t>
      </w:r>
      <w:r>
        <w:t xml:space="preserve">, right-click on </w:t>
      </w:r>
      <w:r>
        <w:rPr>
          <w:b/>
        </w:rPr>
        <w:t>Computer</w:t>
      </w:r>
      <w:r>
        <w:t xml:space="preserve"> and select </w:t>
      </w:r>
      <w:r>
        <w:rPr>
          <w:b/>
        </w:rPr>
        <w:t>Properties.</w:t>
      </w:r>
      <w:proofErr w:type="gramEnd"/>
      <w:r>
        <w:t xml:space="preserve"> The computer name </w:t>
      </w:r>
      <w:proofErr w:type="gramStart"/>
      <w:r>
        <w:t>will be displayed</w:t>
      </w:r>
      <w:proofErr w:type="gramEnd"/>
      <w:r>
        <w:t xml:space="preserve"> in the middle of the </w:t>
      </w:r>
      <w:r w:rsidRPr="002F20A7">
        <w:rPr>
          <w:b/>
        </w:rPr>
        <w:t>Properties</w:t>
      </w:r>
      <w:r>
        <w:t xml:space="preserve"> window.</w:t>
      </w:r>
    </w:p>
    <w:p w:rsidR="002F20A7" w:rsidRDefault="002F20A7" w:rsidP="001441C5">
      <w:pPr>
        <w:pStyle w:val="ppBodyTextIndent"/>
      </w:pPr>
    </w:p>
    <w:p w:rsidR="001441C5" w:rsidRPr="00746D47" w:rsidRDefault="001441C5" w:rsidP="002F20A7">
      <w:pPr>
        <w:pStyle w:val="ppNumberList"/>
        <w:numPr>
          <w:ilvl w:val="0"/>
          <w:numId w:val="0"/>
        </w:numPr>
        <w:ind w:left="754"/>
      </w:pPr>
    </w:p>
    <w:p w:rsidR="00EB7788" w:rsidRDefault="00EB7788" w:rsidP="0089170D">
      <w:pPr>
        <w:pStyle w:val="ppCodeLanguageIndent"/>
      </w:pPr>
      <w:r>
        <w:t>XML</w:t>
      </w:r>
    </w:p>
    <w:p w:rsidR="00746D47" w:rsidRPr="00960D42" w:rsidRDefault="00746D47" w:rsidP="00746D47">
      <w:pPr>
        <w:pStyle w:val="ppCodeIndent"/>
        <w:rPr>
          <w:rFonts w:eastAsiaTheme="minorHAnsi"/>
          <w:lang w:bidi="ar-SA"/>
        </w:rPr>
      </w:pPr>
      <w:r w:rsidRPr="00960D42">
        <w:rPr>
          <w:rFonts w:eastAsiaTheme="minorHAnsi"/>
          <w:lang w:bidi="ar-SA"/>
        </w:rPr>
        <w:t xml:space="preserve">  </w:t>
      </w:r>
      <w:r w:rsidR="00EB7788" w:rsidRPr="00960D42">
        <w:rPr>
          <w:rFonts w:eastAsiaTheme="minorHAnsi"/>
          <w:lang w:bidi="ar-SA"/>
        </w:rPr>
        <w:t>&lt;</w:t>
      </w:r>
      <w:proofErr w:type="spellStart"/>
      <w:r w:rsidR="00EB7788" w:rsidRPr="00960D42">
        <w:rPr>
          <w:rFonts w:eastAsiaTheme="minorHAnsi"/>
          <w:color w:val="A31515"/>
          <w:lang w:bidi="ar-SA"/>
        </w:rPr>
        <w:t>connectionStrings</w:t>
      </w:r>
      <w:proofErr w:type="spellEnd"/>
      <w:r w:rsidR="00EB7788" w:rsidRPr="00960D42">
        <w:rPr>
          <w:rFonts w:eastAsiaTheme="minorHAnsi"/>
          <w:lang w:bidi="ar-SA"/>
        </w:rPr>
        <w:t>&gt;</w:t>
      </w:r>
    </w:p>
    <w:p w:rsidR="00D40DED" w:rsidRPr="00960D42" w:rsidRDefault="00D40DED" w:rsidP="00746D47">
      <w:pPr>
        <w:pStyle w:val="ppCodeIndent"/>
        <w:rPr>
          <w:rFonts w:eastAsiaTheme="minorHAnsi"/>
          <w:lang w:bidi="ar-SA"/>
        </w:rPr>
      </w:pPr>
      <w:r w:rsidRPr="00960D42">
        <w:rPr>
          <w:rFonts w:eastAsiaTheme="minorHAnsi"/>
          <w:lang w:bidi="ar-SA"/>
        </w:rPr>
        <w:t xml:space="preserve">    ...</w:t>
      </w:r>
    </w:p>
    <w:p w:rsidR="00D40DED" w:rsidRPr="00960D42" w:rsidRDefault="00D40DED" w:rsidP="00746D47">
      <w:pPr>
        <w:pStyle w:val="ppCodeIndent"/>
        <w:rPr>
          <w:rFonts w:eastAsiaTheme="minorHAnsi"/>
          <w:lang w:bidi="ar-SA"/>
        </w:rPr>
      </w:pPr>
    </w:p>
    <w:p w:rsidR="00746D47" w:rsidRPr="00D40DED" w:rsidRDefault="00EB7788" w:rsidP="00746D47">
      <w:pPr>
        <w:pStyle w:val="ppCodeIndent"/>
        <w:rPr>
          <w:rFonts w:eastAsiaTheme="minorHAnsi" w:cs="Consolas"/>
          <w:b/>
          <w:color w:val="0000FF"/>
          <w:sz w:val="19"/>
          <w:szCs w:val="19"/>
          <w:lang w:bidi="ar-SA"/>
        </w:rPr>
      </w:pPr>
      <w:r w:rsidRPr="00EB7788">
        <w:rPr>
          <w:rFonts w:eastAsiaTheme="minorHAnsi"/>
          <w:lang w:bidi="ar-SA"/>
        </w:rPr>
        <w:t xml:space="preserve">    </w:t>
      </w:r>
      <w:r w:rsidR="00746D47" w:rsidRPr="00D40DED">
        <w:rPr>
          <w:rFonts w:eastAsiaTheme="minorHAnsi" w:cs="Consolas"/>
          <w:b/>
          <w:color w:val="0000FF"/>
          <w:sz w:val="19"/>
          <w:szCs w:val="19"/>
          <w:lang w:bidi="ar-SA"/>
        </w:rPr>
        <w:t>&lt;</w:t>
      </w:r>
      <w:r w:rsidR="00746D47" w:rsidRPr="00D40DED">
        <w:rPr>
          <w:rFonts w:eastAsiaTheme="minorHAnsi" w:cs="Consolas"/>
          <w:b/>
          <w:color w:val="A31515"/>
          <w:sz w:val="19"/>
          <w:szCs w:val="19"/>
          <w:lang w:bidi="ar-SA"/>
        </w:rPr>
        <w:t>add</w:t>
      </w:r>
      <w:r w:rsidR="00746D47" w:rsidRPr="00D40DED">
        <w:rPr>
          <w:rFonts w:eastAsiaTheme="minorHAnsi" w:cs="Consolas"/>
          <w:b/>
          <w:color w:val="0000FF"/>
          <w:sz w:val="19"/>
          <w:szCs w:val="19"/>
          <w:lang w:bidi="ar-SA"/>
        </w:rPr>
        <w:t xml:space="preserve"> </w:t>
      </w:r>
      <w:r w:rsidR="00746D47" w:rsidRPr="00D40DED">
        <w:rPr>
          <w:rFonts w:eastAsiaTheme="minorHAnsi" w:cs="Consolas"/>
          <w:b/>
          <w:color w:val="FF0000"/>
          <w:sz w:val="19"/>
          <w:szCs w:val="19"/>
          <w:lang w:bidi="ar-SA"/>
        </w:rPr>
        <w:t>name</w:t>
      </w:r>
      <w:r w:rsidR="00746D47" w:rsidRPr="00D40DED">
        <w:rPr>
          <w:rFonts w:eastAsiaTheme="minorHAnsi" w:cs="Consolas"/>
          <w:b/>
          <w:color w:val="0000FF"/>
          <w:sz w:val="19"/>
          <w:szCs w:val="19"/>
          <w:lang w:bidi="ar-SA"/>
        </w:rPr>
        <w:t>=</w:t>
      </w:r>
      <w:r w:rsidR="00746D47" w:rsidRPr="00D40DED">
        <w:rPr>
          <w:rFonts w:eastAsiaTheme="minorHAnsi" w:cs="Consolas"/>
          <w:b/>
          <w:sz w:val="19"/>
          <w:szCs w:val="19"/>
          <w:lang w:bidi="ar-SA"/>
        </w:rPr>
        <w:t>"</w:t>
      </w:r>
      <w:proofErr w:type="spellStart"/>
      <w:r w:rsidR="00746D47" w:rsidRPr="00D40DED">
        <w:rPr>
          <w:rFonts w:eastAsiaTheme="minorHAnsi" w:cs="Consolas"/>
          <w:b/>
          <w:color w:val="0000FF"/>
          <w:sz w:val="19"/>
          <w:szCs w:val="19"/>
          <w:lang w:bidi="ar-SA"/>
        </w:rPr>
        <w:t>CustomersEntities</w:t>
      </w:r>
      <w:proofErr w:type="spellEnd"/>
      <w:r w:rsidR="00746D47" w:rsidRPr="00D40DED">
        <w:rPr>
          <w:rFonts w:eastAsiaTheme="minorHAnsi" w:cs="Consolas"/>
          <w:b/>
          <w:sz w:val="19"/>
          <w:szCs w:val="19"/>
          <w:lang w:bidi="ar-SA"/>
        </w:rPr>
        <w:t>"</w:t>
      </w:r>
      <w:r w:rsidR="00746D47" w:rsidRPr="00D40DED">
        <w:rPr>
          <w:rFonts w:eastAsiaTheme="minorHAnsi" w:cs="Consolas"/>
          <w:b/>
          <w:color w:val="0000FF"/>
          <w:sz w:val="19"/>
          <w:szCs w:val="19"/>
          <w:lang w:bidi="ar-SA"/>
        </w:rPr>
        <w:t xml:space="preserve"> </w:t>
      </w:r>
      <w:r w:rsidR="00746D47" w:rsidRPr="00D40DED">
        <w:rPr>
          <w:rFonts w:eastAsiaTheme="minorHAnsi" w:cs="Consolas"/>
          <w:b/>
          <w:color w:val="FF0000"/>
          <w:sz w:val="19"/>
          <w:szCs w:val="19"/>
          <w:lang w:bidi="ar-SA"/>
        </w:rPr>
        <w:t>connectionString</w:t>
      </w:r>
      <w:r w:rsidR="00746D47" w:rsidRPr="00D40DED">
        <w:rPr>
          <w:rFonts w:eastAsiaTheme="minorHAnsi" w:cs="Consolas"/>
          <w:b/>
          <w:color w:val="0000FF"/>
          <w:sz w:val="19"/>
          <w:szCs w:val="19"/>
          <w:lang w:bidi="ar-SA"/>
        </w:rPr>
        <w:t>=</w:t>
      </w:r>
      <w:r w:rsidR="00746D47" w:rsidRPr="00D40DED">
        <w:rPr>
          <w:rFonts w:eastAsiaTheme="minorHAnsi" w:cs="Consolas"/>
          <w:b/>
          <w:sz w:val="19"/>
          <w:szCs w:val="19"/>
          <w:lang w:bidi="ar-SA"/>
        </w:rPr>
        <w:t>"</w:t>
      </w:r>
      <w:r w:rsidR="00746D47" w:rsidRPr="00D40DED">
        <w:rPr>
          <w:rFonts w:eastAsiaTheme="minorHAnsi" w:cs="Consolas"/>
          <w:b/>
          <w:color w:val="0000FF"/>
          <w:sz w:val="19"/>
          <w:szCs w:val="19"/>
          <w:lang w:bidi="ar-SA"/>
        </w:rPr>
        <w:t>metadata=res://*/Customers.csdl|res://*/Customers.ssdl|res://*/Customers.msl;provider=System.Data.SqlClient;provider connection string=</w:t>
      </w:r>
      <w:r w:rsidR="00746D47" w:rsidRPr="00D40DED">
        <w:rPr>
          <w:rFonts w:eastAsiaTheme="minorHAnsi" w:cs="Consolas"/>
          <w:b/>
          <w:color w:val="FF0000"/>
          <w:sz w:val="19"/>
          <w:szCs w:val="19"/>
          <w:lang w:bidi="ar-SA"/>
        </w:rPr>
        <w:t>&amp;</w:t>
      </w:r>
      <w:proofErr w:type="spellStart"/>
      <w:r w:rsidR="00746D47" w:rsidRPr="00D40DED">
        <w:rPr>
          <w:rFonts w:eastAsiaTheme="minorHAnsi" w:cs="Consolas"/>
          <w:b/>
          <w:color w:val="FF0000"/>
          <w:sz w:val="19"/>
          <w:szCs w:val="19"/>
          <w:lang w:bidi="ar-SA"/>
        </w:rPr>
        <w:t>quot;</w:t>
      </w:r>
      <w:r w:rsidR="00746D47" w:rsidRPr="00D40DED">
        <w:rPr>
          <w:rFonts w:eastAsiaTheme="minorHAnsi" w:cs="Consolas"/>
          <w:b/>
          <w:color w:val="0000FF"/>
          <w:sz w:val="19"/>
          <w:szCs w:val="19"/>
          <w:highlight w:val="yellow"/>
          <w:lang w:bidi="ar-SA"/>
        </w:rPr>
        <w:t>Data</w:t>
      </w:r>
      <w:proofErr w:type="spellEnd"/>
      <w:r w:rsidR="00746D47" w:rsidRPr="00D40DED">
        <w:rPr>
          <w:rFonts w:eastAsiaTheme="minorHAnsi" w:cs="Consolas"/>
          <w:b/>
          <w:color w:val="0000FF"/>
          <w:sz w:val="19"/>
          <w:szCs w:val="19"/>
          <w:highlight w:val="yellow"/>
          <w:lang w:bidi="ar-SA"/>
        </w:rPr>
        <w:t xml:space="preserve"> Source=</w:t>
      </w:r>
      <w:proofErr w:type="spellStart"/>
      <w:r w:rsidR="00D40DED" w:rsidRPr="00D40DED">
        <w:rPr>
          <w:rFonts w:eastAsiaTheme="minorHAnsi" w:cs="Consolas"/>
          <w:b/>
          <w:color w:val="0000FF"/>
          <w:sz w:val="19"/>
          <w:szCs w:val="19"/>
          <w:highlight w:val="yellow"/>
          <w:lang w:bidi="ar-SA"/>
        </w:rPr>
        <w:t>YourMachine</w:t>
      </w:r>
      <w:proofErr w:type="spellEnd"/>
      <w:r w:rsidR="00746D47" w:rsidRPr="00D40DED">
        <w:rPr>
          <w:rFonts w:eastAsiaTheme="minorHAnsi" w:cs="Consolas"/>
          <w:b/>
          <w:color w:val="0000FF"/>
          <w:sz w:val="19"/>
          <w:szCs w:val="19"/>
          <w:highlight w:val="yellow"/>
          <w:lang w:bidi="ar-SA"/>
        </w:rPr>
        <w:t>\SQLEXPRESS</w:t>
      </w:r>
      <w:r w:rsidR="00D40DED" w:rsidRPr="00D40DED">
        <w:rPr>
          <w:rFonts w:eastAsiaTheme="minorHAnsi" w:cs="Consolas"/>
          <w:b/>
          <w:color w:val="0000FF"/>
          <w:sz w:val="19"/>
          <w:szCs w:val="19"/>
          <w:highlight w:val="yellow"/>
          <w:lang w:bidi="ar-SA"/>
        </w:rPr>
        <w:t>,1433</w:t>
      </w:r>
      <w:r w:rsidR="00746D47" w:rsidRPr="00D40DED">
        <w:rPr>
          <w:rFonts w:eastAsiaTheme="minorHAnsi" w:cs="Consolas"/>
          <w:b/>
          <w:color w:val="0000FF"/>
          <w:sz w:val="19"/>
          <w:szCs w:val="19"/>
          <w:lang w:bidi="ar-SA"/>
        </w:rPr>
        <w:t>;Initial Catalog=</w:t>
      </w:r>
      <w:proofErr w:type="spellStart"/>
      <w:r w:rsidR="00746D47" w:rsidRPr="00D40DED">
        <w:rPr>
          <w:rFonts w:eastAsiaTheme="minorHAnsi" w:cs="Consolas"/>
          <w:b/>
          <w:color w:val="0000FF"/>
          <w:sz w:val="19"/>
          <w:szCs w:val="19"/>
          <w:lang w:bidi="ar-SA"/>
        </w:rPr>
        <w:t>Customers;Persist</w:t>
      </w:r>
      <w:proofErr w:type="spellEnd"/>
      <w:r w:rsidR="00746D47" w:rsidRPr="00D40DED">
        <w:rPr>
          <w:rFonts w:eastAsiaTheme="minorHAnsi" w:cs="Consolas"/>
          <w:b/>
          <w:color w:val="0000FF"/>
          <w:sz w:val="19"/>
          <w:szCs w:val="19"/>
          <w:lang w:bidi="ar-SA"/>
        </w:rPr>
        <w:t xml:space="preserve"> Security Info=</w:t>
      </w:r>
      <w:proofErr w:type="spellStart"/>
      <w:r w:rsidR="00746D47" w:rsidRPr="00D40DED">
        <w:rPr>
          <w:rFonts w:eastAsiaTheme="minorHAnsi" w:cs="Consolas"/>
          <w:b/>
          <w:color w:val="0000FF"/>
          <w:sz w:val="19"/>
          <w:szCs w:val="19"/>
          <w:lang w:bidi="ar-SA"/>
        </w:rPr>
        <w:t>True;User</w:t>
      </w:r>
      <w:proofErr w:type="spellEnd"/>
      <w:r w:rsidR="00746D47" w:rsidRPr="00D40DED">
        <w:rPr>
          <w:rFonts w:eastAsiaTheme="minorHAnsi" w:cs="Consolas"/>
          <w:b/>
          <w:color w:val="0000FF"/>
          <w:sz w:val="19"/>
          <w:szCs w:val="19"/>
          <w:lang w:bidi="ar-SA"/>
        </w:rPr>
        <w:t xml:space="preserve"> ID=labUser;Password=Passw0rd!;MultipleActiveResultSets=True</w:t>
      </w:r>
      <w:r w:rsidR="00746D47" w:rsidRPr="00D40DED">
        <w:rPr>
          <w:rFonts w:eastAsiaTheme="minorHAnsi" w:cs="Consolas"/>
          <w:b/>
          <w:color w:val="FF0000"/>
          <w:sz w:val="19"/>
          <w:szCs w:val="19"/>
          <w:lang w:bidi="ar-SA"/>
        </w:rPr>
        <w:t>&amp;quot;</w:t>
      </w:r>
      <w:r w:rsidR="00746D47" w:rsidRPr="00D40DED">
        <w:rPr>
          <w:rFonts w:eastAsiaTheme="minorHAnsi" w:cs="Consolas"/>
          <w:b/>
          <w:sz w:val="19"/>
          <w:szCs w:val="19"/>
          <w:lang w:bidi="ar-SA"/>
        </w:rPr>
        <w:t>"</w:t>
      </w:r>
      <w:r w:rsidR="00746D47" w:rsidRPr="00D40DED">
        <w:rPr>
          <w:rFonts w:eastAsiaTheme="minorHAnsi" w:cs="Consolas"/>
          <w:b/>
          <w:color w:val="0000FF"/>
          <w:sz w:val="19"/>
          <w:szCs w:val="19"/>
          <w:lang w:bidi="ar-SA"/>
        </w:rPr>
        <w:t xml:space="preserve"> </w:t>
      </w:r>
      <w:proofErr w:type="spellStart"/>
      <w:r w:rsidR="00746D47" w:rsidRPr="00D40DED">
        <w:rPr>
          <w:rFonts w:eastAsiaTheme="minorHAnsi" w:cs="Consolas"/>
          <w:b/>
          <w:color w:val="FF0000"/>
          <w:sz w:val="19"/>
          <w:szCs w:val="19"/>
          <w:lang w:bidi="ar-SA"/>
        </w:rPr>
        <w:t>providerName</w:t>
      </w:r>
      <w:proofErr w:type="spellEnd"/>
      <w:r w:rsidR="00746D47" w:rsidRPr="00D40DED">
        <w:rPr>
          <w:rFonts w:eastAsiaTheme="minorHAnsi" w:cs="Consolas"/>
          <w:b/>
          <w:color w:val="0000FF"/>
          <w:sz w:val="19"/>
          <w:szCs w:val="19"/>
          <w:lang w:bidi="ar-SA"/>
        </w:rPr>
        <w:t>=</w:t>
      </w:r>
      <w:r w:rsidR="00746D47" w:rsidRPr="00D40DED">
        <w:rPr>
          <w:rFonts w:eastAsiaTheme="minorHAnsi" w:cs="Consolas"/>
          <w:b/>
          <w:sz w:val="19"/>
          <w:szCs w:val="19"/>
          <w:lang w:bidi="ar-SA"/>
        </w:rPr>
        <w:t>"</w:t>
      </w:r>
      <w:proofErr w:type="spellStart"/>
      <w:r w:rsidR="00746D47" w:rsidRPr="00D40DED">
        <w:rPr>
          <w:rFonts w:eastAsiaTheme="minorHAnsi" w:cs="Consolas"/>
          <w:b/>
          <w:color w:val="0000FF"/>
          <w:sz w:val="19"/>
          <w:szCs w:val="19"/>
          <w:lang w:bidi="ar-SA"/>
        </w:rPr>
        <w:t>System.Data.EntityClient</w:t>
      </w:r>
      <w:proofErr w:type="spellEnd"/>
      <w:r w:rsidR="00746D47" w:rsidRPr="00D40DED">
        <w:rPr>
          <w:rFonts w:eastAsiaTheme="minorHAnsi" w:cs="Consolas"/>
          <w:b/>
          <w:sz w:val="19"/>
          <w:szCs w:val="19"/>
          <w:lang w:bidi="ar-SA"/>
        </w:rPr>
        <w:t>"</w:t>
      </w:r>
      <w:r w:rsidR="00746D47" w:rsidRPr="00D40DED">
        <w:rPr>
          <w:rFonts w:eastAsiaTheme="minorHAnsi" w:cs="Consolas"/>
          <w:b/>
          <w:color w:val="0000FF"/>
          <w:sz w:val="19"/>
          <w:szCs w:val="19"/>
          <w:lang w:bidi="ar-SA"/>
        </w:rPr>
        <w:t xml:space="preserve"> /&gt;</w:t>
      </w:r>
    </w:p>
    <w:p w:rsidR="00D40DED" w:rsidRPr="0089170D" w:rsidRDefault="00D40DED" w:rsidP="0089170D">
      <w:pPr>
        <w:pStyle w:val="ppCodeIndent"/>
        <w:rPr>
          <w:rFonts w:eastAsiaTheme="minorHAnsi"/>
        </w:rPr>
      </w:pPr>
    </w:p>
    <w:p w:rsidR="00EB7788" w:rsidRPr="00EB7788" w:rsidRDefault="00EB7788" w:rsidP="00EB7788">
      <w:pPr>
        <w:pStyle w:val="ppCodeIndent"/>
      </w:pPr>
      <w:r w:rsidRPr="00D40DED">
        <w:rPr>
          <w:rFonts w:eastAsiaTheme="minorHAnsi"/>
          <w:lang w:bidi="ar-SA"/>
        </w:rPr>
        <w:t xml:space="preserve">  </w:t>
      </w:r>
      <w:r w:rsidRPr="00D40DED">
        <w:rPr>
          <w:rFonts w:eastAsiaTheme="minorHAnsi"/>
          <w:lang w:val="es-AR" w:bidi="ar-SA"/>
        </w:rPr>
        <w:t>&lt;/</w:t>
      </w:r>
      <w:proofErr w:type="spellStart"/>
      <w:r w:rsidRPr="00D40DED">
        <w:rPr>
          <w:rFonts w:eastAsiaTheme="minorHAnsi"/>
          <w:color w:val="A31515"/>
          <w:lang w:val="es-AR" w:bidi="ar-SA"/>
        </w:rPr>
        <w:t>connectionStrings</w:t>
      </w:r>
      <w:proofErr w:type="spellEnd"/>
      <w:r w:rsidRPr="00D40DED">
        <w:rPr>
          <w:rFonts w:eastAsiaTheme="minorHAnsi"/>
          <w:lang w:val="es-AR" w:bidi="ar-SA"/>
        </w:rPr>
        <w:t>&gt;</w:t>
      </w:r>
    </w:p>
    <w:p w:rsidR="00087367" w:rsidRDefault="00087367" w:rsidP="00B91231">
      <w:pPr>
        <w:pStyle w:val="ppBodyTextIndent"/>
      </w:pPr>
    </w:p>
    <w:p w:rsidR="00D40DED" w:rsidRPr="00806B7C" w:rsidRDefault="00D40DED" w:rsidP="00D40DED">
      <w:pPr>
        <w:pStyle w:val="ppNoteIndent"/>
        <w:rPr>
          <w:b/>
        </w:rPr>
      </w:pPr>
      <w:r w:rsidRPr="00D40DED">
        <w:rPr>
          <w:b/>
        </w:rPr>
        <w:lastRenderedPageBreak/>
        <w:t xml:space="preserve">Note: </w:t>
      </w:r>
      <w:r>
        <w:t xml:space="preserve">Once you deploy the application to Windows Azure, the Web Role will connect to the SQL Server running in your machine through the machine name. That is the reason why you need to change the </w:t>
      </w:r>
      <w:r w:rsidRPr="00746D47">
        <w:rPr>
          <w:b/>
        </w:rPr>
        <w:t>.\</w:t>
      </w:r>
      <w:proofErr w:type="spellStart"/>
      <w:r w:rsidRPr="00746D47">
        <w:rPr>
          <w:b/>
        </w:rPr>
        <w:t>SQLExpress</w:t>
      </w:r>
      <w:proofErr w:type="spellEnd"/>
      <w:r>
        <w:rPr>
          <w:b/>
        </w:rPr>
        <w:t xml:space="preserve"> </w:t>
      </w:r>
      <w:r w:rsidRPr="00D40DED">
        <w:t>value to use explicitly your machine name.</w:t>
      </w:r>
      <w:r>
        <w:t xml:space="preserve"> Notice also th</w:t>
      </w:r>
      <w:r w:rsidR="00806B7C">
        <w:t>at</w:t>
      </w:r>
      <w:r>
        <w:t xml:space="preserve"> you need to explicitly specify the default port as part of the data source because the connection will be set using TCP/IP as the protocol.</w:t>
      </w:r>
    </w:p>
    <w:p w:rsidR="00806B7C" w:rsidRPr="00D40DED" w:rsidRDefault="00806B7C" w:rsidP="00806B7C">
      <w:pPr>
        <w:pStyle w:val="ppBodyTextIndent"/>
      </w:pPr>
    </w:p>
    <w:p w:rsidR="00202553" w:rsidRDefault="00202553" w:rsidP="00195353">
      <w:pPr>
        <w:pStyle w:val="ppNumberList"/>
      </w:pPr>
      <w:r>
        <w:t>You need to deploy the solution</w:t>
      </w:r>
      <w:r w:rsidRPr="00202553">
        <w:t xml:space="preserve"> to Windows Azure. You can deploy the application using the Windows Azure Tools for Visual Studio, or create a service package and use the portal to deploy it. For more information on deployment options, see the “Windows Azure Deployment” hands-on lab.</w:t>
      </w:r>
    </w:p>
    <w:p w:rsidR="002104F0" w:rsidRDefault="00806B7C" w:rsidP="00195353">
      <w:pPr>
        <w:pStyle w:val="ppNumberList"/>
      </w:pPr>
      <w:r>
        <w:t>Once</w:t>
      </w:r>
      <w:r w:rsidR="006F2B33">
        <w:t xml:space="preserve"> the deployment completed successfully you </w:t>
      </w:r>
      <w:r>
        <w:t>should</w:t>
      </w:r>
      <w:r w:rsidR="006F2B33">
        <w:t xml:space="preserve"> see </w:t>
      </w:r>
      <w:r>
        <w:t xml:space="preserve">information about the roles </w:t>
      </w:r>
      <w:r w:rsidR="006F2B33">
        <w:t xml:space="preserve">in </w:t>
      </w:r>
      <w:r w:rsidR="00971017">
        <w:t>Virtual Network. To do this</w:t>
      </w:r>
      <w:r w:rsidR="004A17F3">
        <w:t>,</w:t>
      </w:r>
      <w:r w:rsidR="00971017">
        <w:t xml:space="preserve"> click </w:t>
      </w:r>
      <w:r w:rsidR="00971017">
        <w:rPr>
          <w:b/>
        </w:rPr>
        <w:t>Connect</w:t>
      </w:r>
      <w:r w:rsidR="006F2B33">
        <w:t xml:space="preserve"> </w:t>
      </w:r>
      <w:r w:rsidR="00971017">
        <w:t>node on the left pane</w:t>
      </w:r>
      <w:r>
        <w:t>.</w:t>
      </w:r>
    </w:p>
    <w:p w:rsidR="00E44DF8" w:rsidRDefault="003A2C45" w:rsidP="006F2B33">
      <w:pPr>
        <w:pStyle w:val="ppFigureIndent"/>
      </w:pPr>
      <w:r w:rsidRPr="003A2C45">
        <w:rPr>
          <w:noProof/>
          <w:lang w:bidi="ar-SA"/>
        </w:rPr>
        <w:t xml:space="preserve"> </w:t>
      </w:r>
      <w:r w:rsidR="00E44DF8">
        <w:rPr>
          <w:noProof/>
          <w:lang w:bidi="ar-SA"/>
        </w:rPr>
        <w:drawing>
          <wp:inline distT="0" distB="0" distL="0" distR="0" wp14:anchorId="55ABA522" wp14:editId="34EAF327">
            <wp:extent cx="5323810" cy="227619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323810" cy="2276191"/>
                    </a:xfrm>
                    <a:prstGeom prst="rect">
                      <a:avLst/>
                    </a:prstGeom>
                  </pic:spPr>
                </pic:pic>
              </a:graphicData>
            </a:graphic>
          </wp:inline>
        </w:drawing>
      </w:r>
    </w:p>
    <w:p w:rsidR="006F2B33" w:rsidRDefault="006F2B33" w:rsidP="006F2B33">
      <w:pPr>
        <w:pStyle w:val="ppFigureNumberIndent"/>
      </w:pPr>
      <w:r>
        <w:t xml:space="preserve">Figure </w:t>
      </w:r>
      <w:r w:rsidR="008B2730">
        <w:fldChar w:fldCharType="begin"/>
      </w:r>
      <w:r>
        <w:instrText xml:space="preserve"> SEQ Figure \* ARABIC </w:instrText>
      </w:r>
      <w:r w:rsidR="008B2730">
        <w:fldChar w:fldCharType="separate"/>
      </w:r>
      <w:r w:rsidR="00951DAB">
        <w:rPr>
          <w:noProof/>
        </w:rPr>
        <w:t>13</w:t>
      </w:r>
      <w:r w:rsidR="008B2730">
        <w:rPr>
          <w:noProof/>
        </w:rPr>
        <w:fldChar w:fldCharType="end"/>
      </w:r>
    </w:p>
    <w:p w:rsidR="006F2B33" w:rsidRDefault="006F2B33" w:rsidP="00073FB0">
      <w:pPr>
        <w:pStyle w:val="ppFigureCaptionIndent"/>
      </w:pPr>
      <w:r>
        <w:t>Roles information</w:t>
      </w:r>
    </w:p>
    <w:p w:rsidR="001C1831" w:rsidRPr="001C1831" w:rsidRDefault="001C1831" w:rsidP="001C1831">
      <w:pPr>
        <w:pStyle w:val="ppBodyTextIndent"/>
      </w:pPr>
    </w:p>
    <w:p w:rsidR="00971017" w:rsidRDefault="00971017" w:rsidP="00120C69">
      <w:pPr>
        <w:pStyle w:val="ppNumberList"/>
      </w:pPr>
      <w:r>
        <w:t xml:space="preserve">Click </w:t>
      </w:r>
      <w:r w:rsidR="00C27B56">
        <w:rPr>
          <w:b/>
        </w:rPr>
        <w:t xml:space="preserve">Hosted Services, Storage Account </w:t>
      </w:r>
      <w:r w:rsidRPr="00971017">
        <w:rPr>
          <w:b/>
        </w:rPr>
        <w:t>CDN</w:t>
      </w:r>
      <w:r>
        <w:t xml:space="preserve"> link on the left pane to review your role information.</w:t>
      </w:r>
      <w:r w:rsidR="00960D42">
        <w:t xml:space="preserve"> If </w:t>
      </w:r>
      <w:r w:rsidR="00C27B56">
        <w:rPr>
          <w:b/>
        </w:rPr>
        <w:t xml:space="preserve">Hosted </w:t>
      </w:r>
      <w:r w:rsidR="00960D42" w:rsidRPr="00960D42">
        <w:rPr>
          <w:b/>
        </w:rPr>
        <w:t>Services</w:t>
      </w:r>
      <w:r w:rsidR="00960D42">
        <w:t xml:space="preserve"> </w:t>
      </w:r>
      <w:proofErr w:type="gramStart"/>
      <w:r w:rsidR="00960D42">
        <w:t>is not already selected</w:t>
      </w:r>
      <w:proofErr w:type="gramEnd"/>
      <w:r w:rsidR="00960D42">
        <w:t xml:space="preserve">, click </w:t>
      </w:r>
      <w:r w:rsidR="00C27B56">
        <w:rPr>
          <w:b/>
        </w:rPr>
        <w:t xml:space="preserve">Hosted </w:t>
      </w:r>
      <w:r w:rsidR="00960D42" w:rsidRPr="00960D42">
        <w:rPr>
          <w:b/>
        </w:rPr>
        <w:t>Services</w:t>
      </w:r>
      <w:r w:rsidR="00960D42">
        <w:t xml:space="preserve"> </w:t>
      </w:r>
      <w:r w:rsidR="00C27B56">
        <w:t xml:space="preserve">to </w:t>
      </w:r>
      <w:r w:rsidR="00960D42">
        <w:t>select it.</w:t>
      </w:r>
    </w:p>
    <w:p w:rsidR="00120C69" w:rsidRDefault="00EB607B" w:rsidP="00971017">
      <w:pPr>
        <w:pStyle w:val="ppFigureIndent"/>
      </w:pPr>
      <w:r>
        <w:rPr>
          <w:noProof/>
          <w:lang w:bidi="ar-SA"/>
        </w:rPr>
        <w:lastRenderedPageBreak/>
        <w:drawing>
          <wp:inline distT="0" distB="0" distL="0" distR="0">
            <wp:extent cx="2161905" cy="2476191"/>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2161905" cy="2476191"/>
                    </a:xfrm>
                    <a:prstGeom prst="rect">
                      <a:avLst/>
                    </a:prstGeom>
                  </pic:spPr>
                </pic:pic>
              </a:graphicData>
            </a:graphic>
          </wp:inline>
        </w:drawing>
      </w:r>
    </w:p>
    <w:p w:rsidR="00971017" w:rsidRDefault="00971017" w:rsidP="00971017">
      <w:pPr>
        <w:pStyle w:val="ppFigureNumberIndent"/>
      </w:pPr>
      <w:r>
        <w:t xml:space="preserve">Figure </w:t>
      </w:r>
      <w:r w:rsidR="008B2730">
        <w:fldChar w:fldCharType="begin"/>
      </w:r>
      <w:r w:rsidR="0086700B">
        <w:instrText xml:space="preserve"> SEQ Figure \* ARABIC </w:instrText>
      </w:r>
      <w:r w:rsidR="008B2730">
        <w:fldChar w:fldCharType="separate"/>
      </w:r>
      <w:r w:rsidR="00951DAB">
        <w:rPr>
          <w:noProof/>
        </w:rPr>
        <w:t>14</w:t>
      </w:r>
      <w:r w:rsidR="008B2730">
        <w:rPr>
          <w:noProof/>
        </w:rPr>
        <w:fldChar w:fldCharType="end"/>
      </w:r>
    </w:p>
    <w:p w:rsidR="00971017" w:rsidRDefault="00971017" w:rsidP="00971017">
      <w:pPr>
        <w:pStyle w:val="ppFigureCaptionIndent"/>
      </w:pPr>
      <w:r>
        <w:t>Selecting Compute, Storage &amp; CDN</w:t>
      </w:r>
    </w:p>
    <w:p w:rsidR="00175A52" w:rsidRPr="00175A52" w:rsidRDefault="00175A52" w:rsidP="00175A52">
      <w:pPr>
        <w:pStyle w:val="ppBodyTextIndent"/>
      </w:pPr>
    </w:p>
    <w:p w:rsidR="00120C69" w:rsidRDefault="00120C69" w:rsidP="00120C69">
      <w:pPr>
        <w:pStyle w:val="ppNumberList"/>
      </w:pPr>
      <w:r>
        <w:t xml:space="preserve">Click </w:t>
      </w:r>
      <w:r w:rsidR="0001157E">
        <w:t>you</w:t>
      </w:r>
      <w:r w:rsidR="00960D42">
        <w:t>r</w:t>
      </w:r>
      <w:r w:rsidR="0001157E">
        <w:t xml:space="preserve"> service located on the center pane to review your service information.</w:t>
      </w:r>
      <w:r w:rsidR="00D623D9">
        <w:t xml:space="preserve"> </w:t>
      </w:r>
      <w:r w:rsidR="0001157E">
        <w:t xml:space="preserve">Once selected, click the </w:t>
      </w:r>
      <w:r w:rsidR="0001157E" w:rsidRPr="0001157E">
        <w:rPr>
          <w:b/>
        </w:rPr>
        <w:t>DNS Name</w:t>
      </w:r>
      <w:r w:rsidR="0001157E">
        <w:t xml:space="preserve"> link</w:t>
      </w:r>
      <w:r w:rsidR="004A17F3">
        <w:t xml:space="preserve"> on the right pane. This opens</w:t>
      </w:r>
      <w:r w:rsidR="00960D42">
        <w:t xml:space="preserve"> the</w:t>
      </w:r>
      <w:r w:rsidR="004A17F3">
        <w:t xml:space="preserve"> published Web site.</w:t>
      </w:r>
      <w:r w:rsidR="0001157E">
        <w:t xml:space="preserve"> </w:t>
      </w:r>
    </w:p>
    <w:p w:rsidR="00120C69" w:rsidRDefault="00FB6370" w:rsidP="00332741">
      <w:pPr>
        <w:pStyle w:val="ppFigureIndent"/>
      </w:pPr>
      <w:r>
        <w:rPr>
          <w:noProof/>
          <w:lang w:bidi="ar-SA"/>
        </w:rPr>
        <w:drawing>
          <wp:inline distT="0" distB="0" distL="0" distR="0">
            <wp:extent cx="5324400" cy="1864947"/>
            <wp:effectExtent l="0" t="0" r="0" b="0"/>
            <wp:docPr id="71" name="Picture 71" descr="C:\Users\mnaftali\AppData\Local\Temp\SNAGHTML29abfa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naftali\AppData\Local\Temp\SNAGHTML29abfa50.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24400" cy="1864947"/>
                    </a:xfrm>
                    <a:prstGeom prst="rect">
                      <a:avLst/>
                    </a:prstGeom>
                    <a:noFill/>
                    <a:ln>
                      <a:noFill/>
                    </a:ln>
                  </pic:spPr>
                </pic:pic>
              </a:graphicData>
            </a:graphic>
          </wp:inline>
        </w:drawing>
      </w:r>
    </w:p>
    <w:p w:rsidR="00120C69" w:rsidRDefault="00120C69" w:rsidP="00120C69">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15</w:t>
      </w:r>
      <w:r w:rsidR="008B2730">
        <w:rPr>
          <w:noProof/>
        </w:rPr>
        <w:fldChar w:fldCharType="end"/>
      </w:r>
    </w:p>
    <w:p w:rsidR="00120C69" w:rsidRDefault="00120C69" w:rsidP="00120C69">
      <w:pPr>
        <w:pStyle w:val="ppFigureCaptionIndent"/>
      </w:pPr>
      <w:r>
        <w:t>Clicking on Web Site URL</w:t>
      </w:r>
    </w:p>
    <w:p w:rsidR="00120C69" w:rsidRDefault="00120C69" w:rsidP="00087367">
      <w:pPr>
        <w:pStyle w:val="ppBodyTextIndent"/>
      </w:pPr>
    </w:p>
    <w:p w:rsidR="00120C69" w:rsidRDefault="00806B7C" w:rsidP="00120C69">
      <w:pPr>
        <w:pStyle w:val="ppNumberList"/>
      </w:pPr>
      <w:r>
        <w:t>V</w:t>
      </w:r>
      <w:r w:rsidR="00120C69">
        <w:t xml:space="preserve">erify that </w:t>
      </w:r>
      <w:r>
        <w:t>the</w:t>
      </w:r>
      <w:r w:rsidR="00120C69">
        <w:t xml:space="preserve"> application is running in Windows Azure, without </w:t>
      </w:r>
      <w:r>
        <w:t xml:space="preserve">being able to connect </w:t>
      </w:r>
      <w:r w:rsidR="00120C69">
        <w:t xml:space="preserve">to </w:t>
      </w:r>
      <w:r>
        <w:t>the</w:t>
      </w:r>
      <w:r w:rsidR="00120C69">
        <w:t xml:space="preserve"> external SQL server</w:t>
      </w:r>
      <w:r>
        <w:t xml:space="preserve"> machine</w:t>
      </w:r>
      <w:r w:rsidR="00120C69">
        <w:t>.</w:t>
      </w:r>
      <w:r>
        <w:t xml:space="preserve"> You should see an exception saying that the connection to SQL Server </w:t>
      </w:r>
      <w:proofErr w:type="gramStart"/>
      <w:r>
        <w:t>could not be established</w:t>
      </w:r>
      <w:proofErr w:type="gramEnd"/>
      <w:r>
        <w:t>.</w:t>
      </w:r>
    </w:p>
    <w:p w:rsidR="00775BBE" w:rsidRDefault="00E74EA8" w:rsidP="00FA10DD">
      <w:pPr>
        <w:pStyle w:val="ppFigureIndent"/>
      </w:pPr>
      <w:r>
        <w:rPr>
          <w:noProof/>
          <w:lang w:bidi="ar-SA"/>
        </w:rPr>
        <w:lastRenderedPageBreak/>
        <w:drawing>
          <wp:inline distT="0" distB="0" distL="0" distR="0">
            <wp:extent cx="5389200" cy="2582325"/>
            <wp:effectExtent l="19050" t="0" r="1950" b="0"/>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5389200" cy="2582325"/>
                    </a:xfrm>
                    <a:prstGeom prst="rect">
                      <a:avLst/>
                    </a:prstGeom>
                    <a:noFill/>
                    <a:ln w="9525">
                      <a:noFill/>
                      <a:miter lim="800000"/>
                      <a:headEnd/>
                      <a:tailEnd/>
                    </a:ln>
                  </pic:spPr>
                </pic:pic>
              </a:graphicData>
            </a:graphic>
          </wp:inline>
        </w:drawing>
      </w:r>
      <w:r w:rsidR="00120C69">
        <w:t xml:space="preserve"> </w:t>
      </w:r>
    </w:p>
    <w:p w:rsidR="00120C69" w:rsidRDefault="00120C69" w:rsidP="00775BBE">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16</w:t>
      </w:r>
      <w:r w:rsidR="008B2730">
        <w:rPr>
          <w:noProof/>
        </w:rPr>
        <w:fldChar w:fldCharType="end"/>
      </w:r>
    </w:p>
    <w:p w:rsidR="00120C69" w:rsidRDefault="00120C69" w:rsidP="00120C69">
      <w:pPr>
        <w:pStyle w:val="ppFigureCaptionIndent"/>
      </w:pPr>
      <w:r>
        <w:t>Application running in Azure</w:t>
      </w:r>
      <w:r w:rsidR="00806B7C">
        <w:t>, showing an exception saying that the connection to SQL Server could not be established</w:t>
      </w:r>
    </w:p>
    <w:p w:rsidR="007F645A" w:rsidRDefault="007F645A" w:rsidP="007F645A">
      <w:pPr>
        <w:pStyle w:val="ppBodyTextIndent"/>
      </w:pPr>
    </w:p>
    <w:p w:rsidR="009E4D27" w:rsidRDefault="009E4D27" w:rsidP="007E207E">
      <w:pPr>
        <w:pStyle w:val="ppListEnd"/>
      </w:pPr>
    </w:p>
    <w:p w:rsidR="009E4D27" w:rsidRDefault="00924BBA" w:rsidP="009E4D27">
      <w:pPr>
        <w:pStyle w:val="ppProcedureStart"/>
      </w:pPr>
      <w:bookmarkStart w:id="7" w:name="_Toc303851187"/>
      <w:r>
        <w:t xml:space="preserve">Task 2 - </w:t>
      </w:r>
      <w:r w:rsidR="00F13A8D">
        <w:t xml:space="preserve">Installing </w:t>
      </w:r>
      <w:r w:rsidR="0001157E">
        <w:t xml:space="preserve">Windows Azure Connect Endpoint </w:t>
      </w:r>
      <w:r w:rsidR="0062636D">
        <w:t>S</w:t>
      </w:r>
      <w:r w:rsidR="0001157E">
        <w:t>oftware</w:t>
      </w:r>
      <w:r w:rsidR="00F13A8D">
        <w:t xml:space="preserve"> in </w:t>
      </w:r>
      <w:r w:rsidR="0062636D">
        <w:t>Y</w:t>
      </w:r>
      <w:r w:rsidR="00F13A8D">
        <w:t xml:space="preserve">our </w:t>
      </w:r>
      <w:r w:rsidR="009E4D27">
        <w:t>External Machin</w:t>
      </w:r>
      <w:r w:rsidR="00F13A8D">
        <w:t>e</w:t>
      </w:r>
      <w:r w:rsidR="009E4D27">
        <w:t xml:space="preserve"> </w:t>
      </w:r>
      <w:r w:rsidR="0062636D">
        <w:t>to E</w:t>
      </w:r>
      <w:r w:rsidR="00AE079B">
        <w:t>nable</w:t>
      </w:r>
      <w:r w:rsidR="009E4D27">
        <w:t xml:space="preserve"> </w:t>
      </w:r>
      <w:r w:rsidR="0001157E">
        <w:t>Windows Azure Connect</w:t>
      </w:r>
      <w:bookmarkEnd w:id="7"/>
    </w:p>
    <w:p w:rsidR="00DE25C0" w:rsidRDefault="0001157E" w:rsidP="00DE25C0">
      <w:pPr>
        <w:pStyle w:val="ppNumberList"/>
      </w:pPr>
      <w:r>
        <w:t xml:space="preserve">Click back on </w:t>
      </w:r>
      <w:r w:rsidRPr="0001157E">
        <w:rPr>
          <w:b/>
        </w:rPr>
        <w:t>Virtual Network</w:t>
      </w:r>
      <w:r>
        <w:t>.</w:t>
      </w:r>
      <w:r w:rsidR="00806B7C">
        <w:t xml:space="preserve"> </w:t>
      </w:r>
    </w:p>
    <w:p w:rsidR="009E4D27" w:rsidRDefault="00205C88" w:rsidP="009E4D27">
      <w:pPr>
        <w:pStyle w:val="ppNumberList"/>
      </w:pPr>
      <w:r>
        <w:t xml:space="preserve">Click the </w:t>
      </w:r>
      <w:r w:rsidR="0001157E">
        <w:rPr>
          <w:b/>
        </w:rPr>
        <w:t>Install Local Endpoint</w:t>
      </w:r>
      <w:r>
        <w:t xml:space="preserve"> button.</w:t>
      </w:r>
    </w:p>
    <w:p w:rsidR="00205C88" w:rsidRDefault="006019CC" w:rsidP="00EA4A75">
      <w:pPr>
        <w:pStyle w:val="ppFigureIndent"/>
      </w:pPr>
      <w:r>
        <w:rPr>
          <w:noProof/>
          <w:lang w:bidi="ar-SA"/>
        </w:rPr>
        <w:drawing>
          <wp:inline distT="0" distB="0" distL="0" distR="0">
            <wp:extent cx="5324400" cy="217060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324400" cy="2170606"/>
                    </a:xfrm>
                    <a:prstGeom prst="rect">
                      <a:avLst/>
                    </a:prstGeom>
                  </pic:spPr>
                </pic:pic>
              </a:graphicData>
            </a:graphic>
          </wp:inline>
        </w:drawing>
      </w:r>
    </w:p>
    <w:p w:rsidR="00073FB0" w:rsidRDefault="00073FB0" w:rsidP="00073FB0">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17</w:t>
      </w:r>
      <w:r w:rsidR="008B2730">
        <w:rPr>
          <w:noProof/>
        </w:rPr>
        <w:fldChar w:fldCharType="end"/>
      </w:r>
    </w:p>
    <w:p w:rsidR="00073FB0" w:rsidRPr="00B230A1" w:rsidRDefault="00073FB0" w:rsidP="00073FB0">
      <w:pPr>
        <w:pStyle w:val="ppFigureCaptionIndent"/>
      </w:pPr>
      <w:r>
        <w:t>Getting Install link</w:t>
      </w:r>
    </w:p>
    <w:p w:rsidR="00087367" w:rsidRDefault="00087367" w:rsidP="00087367">
      <w:pPr>
        <w:pStyle w:val="ppBodyTextIndent"/>
      </w:pPr>
    </w:p>
    <w:p w:rsidR="00DE25C0" w:rsidRDefault="00205C88" w:rsidP="00DE25C0">
      <w:pPr>
        <w:pStyle w:val="ppNumberList"/>
      </w:pPr>
      <w:r>
        <w:t xml:space="preserve">Click </w:t>
      </w:r>
      <w:r w:rsidRPr="00205C88">
        <w:rPr>
          <w:b/>
        </w:rPr>
        <w:t>Copy Link</w:t>
      </w:r>
      <w:r>
        <w:t xml:space="preserve"> </w:t>
      </w:r>
      <w:r w:rsidR="0001157E" w:rsidRPr="0001157E">
        <w:rPr>
          <w:b/>
        </w:rPr>
        <w:t>to Clipboard</w:t>
      </w:r>
      <w:r w:rsidR="0001157E">
        <w:t xml:space="preserve"> button on the </w:t>
      </w:r>
      <w:r w:rsidR="0001157E" w:rsidRPr="0001157E">
        <w:rPr>
          <w:b/>
        </w:rPr>
        <w:t>Install Windows Azure Connect Endpoint Software</w:t>
      </w:r>
      <w:r w:rsidR="0001157E">
        <w:t xml:space="preserve"> popup</w:t>
      </w:r>
      <w:r w:rsidR="006F0A1F">
        <w:t>.</w:t>
      </w:r>
    </w:p>
    <w:p w:rsidR="00205C88" w:rsidRDefault="00042F5E" w:rsidP="00777A23">
      <w:pPr>
        <w:pStyle w:val="ppFigureIndent"/>
      </w:pPr>
      <w:r w:rsidRPr="00777A23">
        <w:rPr>
          <w:noProof/>
          <w:lang w:bidi="ar-SA"/>
        </w:rPr>
        <w:lastRenderedPageBreak/>
        <w:drawing>
          <wp:inline distT="0" distB="0" distL="0" distR="0" wp14:anchorId="6C52EF0A" wp14:editId="44A94E31">
            <wp:extent cx="5612130" cy="2322195"/>
            <wp:effectExtent l="0" t="0" r="762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612130" cy="2322195"/>
                    </a:xfrm>
                    <a:prstGeom prst="rect">
                      <a:avLst/>
                    </a:prstGeom>
                  </pic:spPr>
                </pic:pic>
              </a:graphicData>
            </a:graphic>
          </wp:inline>
        </w:drawing>
      </w:r>
    </w:p>
    <w:p w:rsidR="00073FB0" w:rsidRDefault="00073FB0" w:rsidP="00073FB0">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18</w:t>
      </w:r>
      <w:r w:rsidR="008B2730">
        <w:rPr>
          <w:noProof/>
        </w:rPr>
        <w:fldChar w:fldCharType="end"/>
      </w:r>
    </w:p>
    <w:p w:rsidR="00073FB0" w:rsidRDefault="00073FB0" w:rsidP="00073FB0">
      <w:pPr>
        <w:pStyle w:val="ppFigureCaptionIndent"/>
      </w:pPr>
      <w:r>
        <w:t>Client Installation Link</w:t>
      </w:r>
    </w:p>
    <w:p w:rsidR="008B5AE5" w:rsidRPr="008B5AE5" w:rsidRDefault="008B5AE5" w:rsidP="008B5AE5">
      <w:pPr>
        <w:pStyle w:val="ppBodyTextIndent"/>
      </w:pPr>
    </w:p>
    <w:p w:rsidR="0001157E" w:rsidRDefault="0001157E" w:rsidP="0001157E">
      <w:pPr>
        <w:pStyle w:val="ppNumberList"/>
      </w:pPr>
      <w:r>
        <w:t xml:space="preserve">Click </w:t>
      </w:r>
      <w:proofErr w:type="gramStart"/>
      <w:r w:rsidRPr="00366A0B">
        <w:rPr>
          <w:b/>
        </w:rPr>
        <w:t>Yes</w:t>
      </w:r>
      <w:proofErr w:type="gramEnd"/>
      <w:r>
        <w:t xml:space="preserve"> if Microsoft Silverlight ask you to allow clipboard access.</w:t>
      </w:r>
    </w:p>
    <w:p w:rsidR="0001157E" w:rsidRDefault="0001157E" w:rsidP="0001157E">
      <w:pPr>
        <w:pStyle w:val="ppFigureIndent"/>
      </w:pPr>
      <w:r>
        <w:rPr>
          <w:noProof/>
          <w:lang w:bidi="ar-SA"/>
        </w:rPr>
        <w:drawing>
          <wp:inline distT="0" distB="0" distL="0" distR="0">
            <wp:extent cx="5389200" cy="2073762"/>
            <wp:effectExtent l="19050" t="0" r="1950" b="0"/>
            <wp:docPr id="193" name="Picture 16" descr="C:\Users\MKOLDO~1\AppData\Local\Temp\SNAGHTML6560d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KOLDO~1\AppData\Local\Temp\SNAGHTML6560d1b.PNG"/>
                    <pic:cNvPicPr>
                      <a:picLocks noChangeAspect="1" noChangeArrowheads="1"/>
                    </pic:cNvPicPr>
                  </pic:nvPicPr>
                  <pic:blipFill>
                    <a:blip r:embed="rId32" cstate="print"/>
                    <a:srcRect/>
                    <a:stretch>
                      <a:fillRect/>
                    </a:stretch>
                  </pic:blipFill>
                  <pic:spPr bwMode="auto">
                    <a:xfrm>
                      <a:off x="0" y="0"/>
                      <a:ext cx="5389200" cy="2073762"/>
                    </a:xfrm>
                    <a:prstGeom prst="rect">
                      <a:avLst/>
                    </a:prstGeom>
                    <a:noFill/>
                    <a:ln w="9525">
                      <a:noFill/>
                      <a:miter lim="800000"/>
                      <a:headEnd/>
                      <a:tailEnd/>
                    </a:ln>
                  </pic:spPr>
                </pic:pic>
              </a:graphicData>
            </a:graphic>
          </wp:inline>
        </w:drawing>
      </w:r>
    </w:p>
    <w:p w:rsidR="0001157E" w:rsidRDefault="0001157E" w:rsidP="0001157E">
      <w:pPr>
        <w:pStyle w:val="ppFigureNumberIndent"/>
      </w:pPr>
      <w:r w:rsidRPr="00F01792">
        <w:t>Figure</w:t>
      </w:r>
      <w:r>
        <w:t xml:space="preserve"> </w:t>
      </w:r>
      <w:r w:rsidR="008B2730">
        <w:fldChar w:fldCharType="begin"/>
      </w:r>
      <w:r w:rsidR="0086700B">
        <w:instrText xml:space="preserve"> SEQ Figure \* ARABIC </w:instrText>
      </w:r>
      <w:r w:rsidR="008B2730">
        <w:fldChar w:fldCharType="separate"/>
      </w:r>
      <w:r w:rsidR="00951DAB">
        <w:rPr>
          <w:noProof/>
        </w:rPr>
        <w:t>19</w:t>
      </w:r>
      <w:r w:rsidR="008B2730">
        <w:rPr>
          <w:noProof/>
        </w:rPr>
        <w:fldChar w:fldCharType="end"/>
      </w:r>
    </w:p>
    <w:p w:rsidR="0001157E" w:rsidRDefault="0001157E" w:rsidP="0001157E">
      <w:pPr>
        <w:pStyle w:val="ppFigureCaptionIndent"/>
      </w:pPr>
      <w:r>
        <w:t>Allowing Silverlight access clipboard</w:t>
      </w:r>
    </w:p>
    <w:p w:rsidR="008B5AE5" w:rsidRPr="008B5AE5" w:rsidRDefault="008B5AE5" w:rsidP="008B5AE5">
      <w:pPr>
        <w:pStyle w:val="ppBodyTextIndent"/>
      </w:pPr>
    </w:p>
    <w:p w:rsidR="009829AA" w:rsidRDefault="009829AA" w:rsidP="00DE25C0">
      <w:pPr>
        <w:pStyle w:val="ppNumberList"/>
      </w:pPr>
      <w:r>
        <w:t xml:space="preserve">Click </w:t>
      </w:r>
      <w:r w:rsidRPr="009829AA">
        <w:rPr>
          <w:b/>
        </w:rPr>
        <w:t>Ok</w:t>
      </w:r>
      <w:r>
        <w:t xml:space="preserve"> to close the popup.</w:t>
      </w:r>
    </w:p>
    <w:p w:rsidR="00205C88" w:rsidRDefault="00205C88" w:rsidP="00DE25C0">
      <w:pPr>
        <w:pStyle w:val="ppNumberList"/>
      </w:pPr>
      <w:r>
        <w:t>Paste the copied</w:t>
      </w:r>
      <w:r w:rsidR="00806B7C">
        <w:t xml:space="preserve"> link in the Internet E</w:t>
      </w:r>
      <w:r>
        <w:t>xplorer navigation bar</w:t>
      </w:r>
      <w:r w:rsidR="00806B7C">
        <w:t xml:space="preserve"> and press enter to download the client</w:t>
      </w:r>
      <w:r>
        <w:t>.</w:t>
      </w:r>
    </w:p>
    <w:p w:rsidR="00205C88" w:rsidRDefault="00205C88" w:rsidP="00DE25C0">
      <w:pPr>
        <w:pStyle w:val="ppNumberList"/>
      </w:pPr>
      <w:r>
        <w:t xml:space="preserve">Click </w:t>
      </w:r>
      <w:r w:rsidRPr="00205C88">
        <w:rPr>
          <w:b/>
        </w:rPr>
        <w:t>Run</w:t>
      </w:r>
      <w:r>
        <w:t xml:space="preserve"> button to install the </w:t>
      </w:r>
      <w:r w:rsidR="0001157E">
        <w:t>Windows Azure Connect Endpoint software</w:t>
      </w:r>
      <w:r>
        <w:t>.</w:t>
      </w:r>
    </w:p>
    <w:p w:rsidR="00205C88" w:rsidRDefault="006019CC" w:rsidP="00EA4A75">
      <w:pPr>
        <w:pStyle w:val="ppFigureIndent"/>
      </w:pPr>
      <w:r>
        <w:rPr>
          <w:noProof/>
          <w:lang w:bidi="ar-SA"/>
        </w:rPr>
        <w:lastRenderedPageBreak/>
        <w:drawing>
          <wp:inline distT="0" distB="0" distL="0" distR="0">
            <wp:extent cx="3847619" cy="2561905"/>
            <wp:effectExtent l="0" t="0" r="63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3847619" cy="2561905"/>
                    </a:xfrm>
                    <a:prstGeom prst="rect">
                      <a:avLst/>
                    </a:prstGeom>
                  </pic:spPr>
                </pic:pic>
              </a:graphicData>
            </a:graphic>
          </wp:inline>
        </w:drawing>
      </w:r>
    </w:p>
    <w:p w:rsidR="00073FB0" w:rsidRDefault="00073FB0" w:rsidP="00073FB0">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20</w:t>
      </w:r>
      <w:r w:rsidR="008B2730">
        <w:rPr>
          <w:noProof/>
        </w:rPr>
        <w:fldChar w:fldCharType="end"/>
      </w:r>
    </w:p>
    <w:p w:rsidR="00073FB0" w:rsidRPr="00B230A1" w:rsidRDefault="00806B7C" w:rsidP="00073FB0">
      <w:pPr>
        <w:pStyle w:val="ppFigureCaptionIndent"/>
      </w:pPr>
      <w:r>
        <w:t xml:space="preserve">Downloading the </w:t>
      </w:r>
      <w:r w:rsidR="0001157E">
        <w:t>Windows Azure Connect Endpoint software</w:t>
      </w:r>
    </w:p>
    <w:p w:rsidR="00087367" w:rsidRDefault="00087367" w:rsidP="00087367">
      <w:pPr>
        <w:pStyle w:val="ppBodyTextIndent"/>
      </w:pPr>
    </w:p>
    <w:p w:rsidR="00205C88" w:rsidRDefault="00205C88" w:rsidP="00DE25C0">
      <w:pPr>
        <w:pStyle w:val="ppNumberList"/>
      </w:pPr>
      <w:r>
        <w:t xml:space="preserve">Click </w:t>
      </w:r>
      <w:r w:rsidRPr="00205C88">
        <w:rPr>
          <w:b/>
        </w:rPr>
        <w:t>Run</w:t>
      </w:r>
      <w:r>
        <w:t xml:space="preserve"> button in the </w:t>
      </w:r>
      <w:r w:rsidRPr="00205C88">
        <w:rPr>
          <w:b/>
        </w:rPr>
        <w:t>Security Warning</w:t>
      </w:r>
      <w:r>
        <w:t xml:space="preserve"> dialog.</w:t>
      </w:r>
    </w:p>
    <w:p w:rsidR="00205C88" w:rsidRDefault="00205C88" w:rsidP="00DE25C0">
      <w:pPr>
        <w:pStyle w:val="ppNumberList"/>
      </w:pPr>
      <w:r>
        <w:t xml:space="preserve">Click </w:t>
      </w:r>
      <w:proofErr w:type="gramStart"/>
      <w:r w:rsidRPr="00205C88">
        <w:rPr>
          <w:b/>
        </w:rPr>
        <w:t>Yes</w:t>
      </w:r>
      <w:proofErr w:type="gramEnd"/>
      <w:r>
        <w:t xml:space="preserve"> button if the </w:t>
      </w:r>
      <w:r w:rsidRPr="00205C88">
        <w:rPr>
          <w:b/>
        </w:rPr>
        <w:t>UAC</w:t>
      </w:r>
      <w:r>
        <w:t xml:space="preserve"> dialog appears.</w:t>
      </w:r>
    </w:p>
    <w:p w:rsidR="00205C88" w:rsidRDefault="00D641AC" w:rsidP="00DE25C0">
      <w:pPr>
        <w:pStyle w:val="ppNumberList"/>
      </w:pPr>
      <w:r>
        <w:t>Follow the steps</w:t>
      </w:r>
      <w:r w:rsidR="00AE079B">
        <w:t xml:space="preserve"> in the </w:t>
      </w:r>
      <w:r w:rsidR="0001157E">
        <w:t xml:space="preserve">Windows Azure Connect Endpoint software </w:t>
      </w:r>
      <w:r w:rsidR="00AE079B">
        <w:t>installation wizard</w:t>
      </w:r>
      <w:r>
        <w:t>.</w:t>
      </w:r>
    </w:p>
    <w:p w:rsidR="00D641AC" w:rsidRDefault="0001157E" w:rsidP="00EA4A75">
      <w:pPr>
        <w:pStyle w:val="ppFigureIndent"/>
      </w:pPr>
      <w:r>
        <w:rPr>
          <w:noProof/>
          <w:lang w:bidi="ar-SA"/>
        </w:rPr>
        <w:lastRenderedPageBreak/>
        <w:drawing>
          <wp:inline distT="0" distB="0" distL="0" distR="0">
            <wp:extent cx="5389200" cy="4217395"/>
            <wp:effectExtent l="19050" t="0" r="1950" b="0"/>
            <wp:docPr id="19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2" cstate="print"/>
                    <a:srcRect/>
                    <a:stretch>
                      <a:fillRect/>
                    </a:stretch>
                  </pic:blipFill>
                  <pic:spPr bwMode="auto">
                    <a:xfrm>
                      <a:off x="0" y="0"/>
                      <a:ext cx="5389200" cy="4217395"/>
                    </a:xfrm>
                    <a:prstGeom prst="rect">
                      <a:avLst/>
                    </a:prstGeom>
                    <a:noFill/>
                    <a:ln w="9525">
                      <a:noFill/>
                      <a:miter lim="800000"/>
                      <a:headEnd/>
                      <a:tailEnd/>
                    </a:ln>
                  </pic:spPr>
                </pic:pic>
              </a:graphicData>
            </a:graphic>
          </wp:inline>
        </w:drawing>
      </w:r>
      <w:r>
        <w:rPr>
          <w:noProof/>
          <w:lang w:val="es-AR" w:eastAsia="es-AR" w:bidi="ar-SA"/>
        </w:rPr>
        <w:t xml:space="preserve"> </w:t>
      </w:r>
    </w:p>
    <w:p w:rsidR="0095701C" w:rsidRDefault="0095701C" w:rsidP="0095701C">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21</w:t>
      </w:r>
      <w:r w:rsidR="008B2730">
        <w:rPr>
          <w:noProof/>
        </w:rPr>
        <w:fldChar w:fldCharType="end"/>
      </w:r>
    </w:p>
    <w:p w:rsidR="0095701C" w:rsidRPr="00B230A1" w:rsidRDefault="0001157E" w:rsidP="0095701C">
      <w:pPr>
        <w:pStyle w:val="ppFigureCaptionIndent"/>
      </w:pPr>
      <w:r>
        <w:t xml:space="preserve">Windows Azure Connect Endpoint software </w:t>
      </w:r>
      <w:r w:rsidR="0095701C">
        <w:t>installation</w:t>
      </w:r>
      <w:r w:rsidR="00AE079B">
        <w:t xml:space="preserve"> wizard</w:t>
      </w:r>
    </w:p>
    <w:p w:rsidR="00087367" w:rsidRDefault="00087367" w:rsidP="00087367">
      <w:pPr>
        <w:pStyle w:val="ppBodyTextIndent"/>
      </w:pPr>
    </w:p>
    <w:p w:rsidR="00D641AC" w:rsidRDefault="00D641AC" w:rsidP="00DE25C0">
      <w:pPr>
        <w:pStyle w:val="ppNumberList"/>
      </w:pPr>
      <w:r>
        <w:t xml:space="preserve">To verify </w:t>
      </w:r>
      <w:r w:rsidR="00AE079B">
        <w:t xml:space="preserve">that </w:t>
      </w:r>
      <w:r>
        <w:t xml:space="preserve">the </w:t>
      </w:r>
      <w:r w:rsidR="009829AA">
        <w:t xml:space="preserve">Windows Azure Connect Endpoint software </w:t>
      </w:r>
      <w:r w:rsidR="00AE079B">
        <w:t xml:space="preserve">installed </w:t>
      </w:r>
      <w:r w:rsidR="009829AA">
        <w:t>successfully</w:t>
      </w:r>
      <w:r>
        <w:t>, right click the icon in the tray.</w:t>
      </w:r>
    </w:p>
    <w:p w:rsidR="00D641AC" w:rsidRDefault="009829AA" w:rsidP="00EA4A75">
      <w:pPr>
        <w:pStyle w:val="ppFigureIndent"/>
      </w:pPr>
      <w:r>
        <w:rPr>
          <w:noProof/>
          <w:lang w:bidi="ar-SA"/>
        </w:rPr>
        <w:drawing>
          <wp:inline distT="0" distB="0" distL="0" distR="0">
            <wp:extent cx="825500" cy="985520"/>
            <wp:effectExtent l="19050" t="0" r="0" b="0"/>
            <wp:docPr id="19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3" cstate="print"/>
                    <a:srcRect/>
                    <a:stretch>
                      <a:fillRect/>
                    </a:stretch>
                  </pic:blipFill>
                  <pic:spPr bwMode="auto">
                    <a:xfrm>
                      <a:off x="0" y="0"/>
                      <a:ext cx="825500" cy="985520"/>
                    </a:xfrm>
                    <a:prstGeom prst="rect">
                      <a:avLst/>
                    </a:prstGeom>
                    <a:noFill/>
                    <a:ln w="9525">
                      <a:noFill/>
                      <a:miter lim="800000"/>
                      <a:headEnd/>
                      <a:tailEnd/>
                    </a:ln>
                  </pic:spPr>
                </pic:pic>
              </a:graphicData>
            </a:graphic>
          </wp:inline>
        </w:drawing>
      </w:r>
      <w:r>
        <w:rPr>
          <w:noProof/>
          <w:lang w:val="es-AR" w:eastAsia="es-AR" w:bidi="ar-SA"/>
        </w:rPr>
        <w:t xml:space="preserve"> </w:t>
      </w:r>
    </w:p>
    <w:p w:rsidR="0095701C" w:rsidRDefault="0095701C" w:rsidP="0095701C">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22</w:t>
      </w:r>
      <w:r w:rsidR="008B2730">
        <w:rPr>
          <w:noProof/>
        </w:rPr>
        <w:fldChar w:fldCharType="end"/>
      </w:r>
    </w:p>
    <w:p w:rsidR="0095701C" w:rsidRPr="00B230A1" w:rsidRDefault="009829AA" w:rsidP="0095701C">
      <w:pPr>
        <w:pStyle w:val="ppFigureCaptionIndent"/>
      </w:pPr>
      <w:r>
        <w:t xml:space="preserve">Windows Azure Connect Endpoint software </w:t>
      </w:r>
      <w:r w:rsidR="0095701C">
        <w:t xml:space="preserve">icon </w:t>
      </w:r>
    </w:p>
    <w:p w:rsidR="00087367" w:rsidRDefault="00087367" w:rsidP="00087367">
      <w:pPr>
        <w:pStyle w:val="ppBodyTextIndent"/>
      </w:pPr>
    </w:p>
    <w:p w:rsidR="00D641AC" w:rsidRDefault="00D641AC" w:rsidP="00DE25C0">
      <w:pPr>
        <w:pStyle w:val="ppNumberList"/>
      </w:pPr>
      <w:r>
        <w:t xml:space="preserve">Click </w:t>
      </w:r>
      <w:r w:rsidR="00073FB0" w:rsidRPr="00073FB0">
        <w:rPr>
          <w:b/>
        </w:rPr>
        <w:t xml:space="preserve">Open Windows Azure </w:t>
      </w:r>
      <w:r w:rsidR="009829AA">
        <w:rPr>
          <w:b/>
        </w:rPr>
        <w:t>Connect</w:t>
      </w:r>
      <w:r w:rsidR="00073FB0">
        <w:t>.</w:t>
      </w:r>
    </w:p>
    <w:p w:rsidR="00D641AC" w:rsidRDefault="009829AA" w:rsidP="00EA4A75">
      <w:pPr>
        <w:pStyle w:val="ppFigureIndent"/>
      </w:pPr>
      <w:r>
        <w:rPr>
          <w:noProof/>
          <w:lang w:bidi="ar-SA"/>
        </w:rPr>
        <w:lastRenderedPageBreak/>
        <w:drawing>
          <wp:inline distT="0" distB="0" distL="0" distR="0">
            <wp:extent cx="1998345" cy="696595"/>
            <wp:effectExtent l="19050" t="0" r="1905" b="0"/>
            <wp:docPr id="19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 cstate="print"/>
                    <a:srcRect/>
                    <a:stretch>
                      <a:fillRect/>
                    </a:stretch>
                  </pic:blipFill>
                  <pic:spPr bwMode="auto">
                    <a:xfrm>
                      <a:off x="0" y="0"/>
                      <a:ext cx="1998345" cy="696595"/>
                    </a:xfrm>
                    <a:prstGeom prst="rect">
                      <a:avLst/>
                    </a:prstGeom>
                    <a:noFill/>
                    <a:ln w="9525">
                      <a:noFill/>
                      <a:miter lim="800000"/>
                      <a:headEnd/>
                      <a:tailEnd/>
                    </a:ln>
                  </pic:spPr>
                </pic:pic>
              </a:graphicData>
            </a:graphic>
          </wp:inline>
        </w:drawing>
      </w:r>
    </w:p>
    <w:p w:rsidR="0095701C" w:rsidRDefault="0095701C" w:rsidP="0095701C">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23</w:t>
      </w:r>
      <w:r w:rsidR="008B2730">
        <w:rPr>
          <w:noProof/>
        </w:rPr>
        <w:fldChar w:fldCharType="end"/>
      </w:r>
    </w:p>
    <w:p w:rsidR="0095701C" w:rsidRPr="00B230A1" w:rsidRDefault="009829AA" w:rsidP="0095701C">
      <w:pPr>
        <w:pStyle w:val="ppFigureCaptionIndent"/>
      </w:pPr>
      <w:r>
        <w:t>Windows Azure Connect Endpoint software</w:t>
      </w:r>
      <w:r w:rsidR="0095701C">
        <w:t xml:space="preserve"> </w:t>
      </w:r>
      <w:r w:rsidR="00AE079B">
        <w:t xml:space="preserve">context </w:t>
      </w:r>
      <w:r w:rsidR="0095701C">
        <w:t>menu</w:t>
      </w:r>
    </w:p>
    <w:p w:rsidR="00087367" w:rsidRDefault="00087367" w:rsidP="00087367">
      <w:pPr>
        <w:pStyle w:val="ppBodyTextIndent"/>
      </w:pPr>
    </w:p>
    <w:p w:rsidR="00D641AC" w:rsidRDefault="00073FB0" w:rsidP="00DE25C0">
      <w:pPr>
        <w:pStyle w:val="ppNumberList"/>
      </w:pPr>
      <w:r>
        <w:t xml:space="preserve">The Windows Azure </w:t>
      </w:r>
      <w:r w:rsidR="00CF4916">
        <w:t xml:space="preserve">Connect </w:t>
      </w:r>
      <w:r>
        <w:t xml:space="preserve">dialog </w:t>
      </w:r>
      <w:r w:rsidR="00AE079B">
        <w:t xml:space="preserve">box will </w:t>
      </w:r>
      <w:r>
        <w:t xml:space="preserve">show the </w:t>
      </w:r>
      <w:proofErr w:type="gramStart"/>
      <w:r w:rsidR="00AE079B">
        <w:t xml:space="preserve">current </w:t>
      </w:r>
      <w:r>
        <w:t>status</w:t>
      </w:r>
      <w:proofErr w:type="gramEnd"/>
      <w:r>
        <w:t>.</w:t>
      </w:r>
    </w:p>
    <w:p w:rsidR="00073FB0" w:rsidRDefault="00F73922" w:rsidP="00EA4A75">
      <w:pPr>
        <w:pStyle w:val="ppFigureIndent"/>
      </w:pPr>
      <w:r>
        <w:rPr>
          <w:noProof/>
          <w:lang w:bidi="ar-SA"/>
        </w:rPr>
        <w:drawing>
          <wp:inline distT="0" distB="0" distL="0" distR="0">
            <wp:extent cx="4581525" cy="2028825"/>
            <wp:effectExtent l="19050" t="0" r="9525" b="0"/>
            <wp:docPr id="12" name="Picture 1" descr="http://intranet.southworks.net/projects/alsek-v1/Public/Azure%20TK/Labs/Connecting%20Apps%20with%20Windows%20Azure%20Connect/Screenshots/14%20-%20End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ranet.southworks.net/projects/alsek-v1/Public/Azure%20TK/Labs/Connecting%20Apps%20with%20Windows%20Azure%20Connect/Screenshots/14%20-%20EndPoint.PNG"/>
                    <pic:cNvPicPr>
                      <a:picLocks noChangeAspect="1" noChangeArrowheads="1"/>
                    </pic:cNvPicPr>
                  </pic:nvPicPr>
                  <pic:blipFill>
                    <a:blip r:embed="rId45" cstate="print"/>
                    <a:srcRect/>
                    <a:stretch>
                      <a:fillRect/>
                    </a:stretch>
                  </pic:blipFill>
                  <pic:spPr bwMode="auto">
                    <a:xfrm>
                      <a:off x="0" y="0"/>
                      <a:ext cx="4581525" cy="2028825"/>
                    </a:xfrm>
                    <a:prstGeom prst="rect">
                      <a:avLst/>
                    </a:prstGeom>
                    <a:noFill/>
                    <a:ln w="9525">
                      <a:noFill/>
                      <a:miter lim="800000"/>
                      <a:headEnd/>
                      <a:tailEnd/>
                    </a:ln>
                  </pic:spPr>
                </pic:pic>
              </a:graphicData>
            </a:graphic>
          </wp:inline>
        </w:drawing>
      </w:r>
    </w:p>
    <w:p w:rsidR="0095701C" w:rsidRDefault="0095701C" w:rsidP="0095701C">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24</w:t>
      </w:r>
      <w:r w:rsidR="008B2730">
        <w:rPr>
          <w:noProof/>
        </w:rPr>
        <w:fldChar w:fldCharType="end"/>
      </w:r>
    </w:p>
    <w:p w:rsidR="0095701C" w:rsidRPr="00B230A1" w:rsidRDefault="00CF4916" w:rsidP="0095701C">
      <w:pPr>
        <w:pStyle w:val="ppFigureCaptionIndent"/>
      </w:pPr>
      <w:r>
        <w:t xml:space="preserve">Windows Azure Connect </w:t>
      </w:r>
      <w:r w:rsidR="0095701C">
        <w:t>status</w:t>
      </w:r>
    </w:p>
    <w:p w:rsidR="00087367" w:rsidRDefault="00087367" w:rsidP="00087367">
      <w:pPr>
        <w:pStyle w:val="ppBodyTextIndent"/>
      </w:pPr>
    </w:p>
    <w:p w:rsidR="00E31498" w:rsidRDefault="00D957BB" w:rsidP="00D957BB">
      <w:pPr>
        <w:pStyle w:val="ppNoteIndent"/>
      </w:pPr>
      <w:proofErr w:type="gramStart"/>
      <w:r w:rsidRPr="00D957BB">
        <w:rPr>
          <w:b/>
        </w:rPr>
        <w:t>Note:</w:t>
      </w:r>
      <w:proofErr w:type="gramEnd"/>
      <w:r>
        <w:t xml:space="preserve"> In case you cannot get Windows Azure Connect endpoint configured check the Windows Service “</w:t>
      </w:r>
      <w:r w:rsidRPr="00D957BB">
        <w:rPr>
          <w:i/>
        </w:rPr>
        <w:t xml:space="preserve">IKE and </w:t>
      </w:r>
      <w:proofErr w:type="spellStart"/>
      <w:r w:rsidRPr="00D957BB">
        <w:rPr>
          <w:i/>
        </w:rPr>
        <w:t>AuthIP</w:t>
      </w:r>
      <w:proofErr w:type="spellEnd"/>
      <w:r w:rsidRPr="00D957BB">
        <w:rPr>
          <w:i/>
        </w:rPr>
        <w:t xml:space="preserve"> IPsec Keying Modules</w:t>
      </w:r>
      <w:r>
        <w:t>” is running.</w:t>
      </w:r>
    </w:p>
    <w:p w:rsidR="00E31498" w:rsidRDefault="00E31498" w:rsidP="00E31498">
      <w:pPr>
        <w:pStyle w:val="ppBodyTextIndent"/>
      </w:pPr>
    </w:p>
    <w:p w:rsidR="00073FB0" w:rsidRDefault="009829AA" w:rsidP="00073FB0">
      <w:pPr>
        <w:pStyle w:val="ppNumberList"/>
      </w:pPr>
      <w:r>
        <w:t xml:space="preserve">We are able to create groups. To do this, </w:t>
      </w:r>
      <w:r w:rsidR="00CF4916">
        <w:t>g</w:t>
      </w:r>
      <w:r>
        <w:t xml:space="preserve">o back to browser. Click </w:t>
      </w:r>
      <w:r w:rsidRPr="009829AA">
        <w:rPr>
          <w:b/>
        </w:rPr>
        <w:t>Virtual Network</w:t>
      </w:r>
      <w:r>
        <w:t xml:space="preserve"> on left pane.</w:t>
      </w:r>
    </w:p>
    <w:p w:rsidR="00073FB0" w:rsidRDefault="009829AA" w:rsidP="00DE25C0">
      <w:pPr>
        <w:pStyle w:val="ppNumberList"/>
      </w:pPr>
      <w:r>
        <w:t xml:space="preserve">Once </w:t>
      </w:r>
      <w:r w:rsidR="00AE079B">
        <w:t xml:space="preserve">the </w:t>
      </w:r>
      <w:r>
        <w:t xml:space="preserve">Windows Azure Connect Endpoint software </w:t>
      </w:r>
      <w:r w:rsidR="00AE079B">
        <w:t xml:space="preserve">is running locally, our external machine </w:t>
      </w:r>
      <w:proofErr w:type="gramStart"/>
      <w:r w:rsidR="00AE079B">
        <w:t>is shown</w:t>
      </w:r>
      <w:proofErr w:type="gramEnd"/>
      <w:r w:rsidR="00AE079B">
        <w:t xml:space="preserve"> i</w:t>
      </w:r>
      <w:r w:rsidR="00073FB0">
        <w:t>n the</w:t>
      </w:r>
      <w:r>
        <w:t xml:space="preserve"> </w:t>
      </w:r>
      <w:r w:rsidR="00CF4916">
        <w:t>center pane</w:t>
      </w:r>
      <w:r w:rsidR="00073FB0">
        <w:t>.</w:t>
      </w:r>
      <w:r w:rsidR="00CF4916">
        <w:t xml:space="preserve"> To review this, click </w:t>
      </w:r>
      <w:r w:rsidR="00510DD3">
        <w:rPr>
          <w:b/>
        </w:rPr>
        <w:t>Groups</w:t>
      </w:r>
      <w:r w:rsidR="00CF4916" w:rsidRPr="00CF4916">
        <w:rPr>
          <w:b/>
        </w:rPr>
        <w:t xml:space="preserve"> and </w:t>
      </w:r>
      <w:r w:rsidR="00510DD3">
        <w:rPr>
          <w:b/>
        </w:rPr>
        <w:t xml:space="preserve">Roles </w:t>
      </w:r>
      <w:r w:rsidR="00CF4916">
        <w:t>node on the left pane.</w:t>
      </w:r>
    </w:p>
    <w:p w:rsidR="00E44DF8" w:rsidRDefault="00E44DF8" w:rsidP="00AF5C4D">
      <w:pPr>
        <w:pStyle w:val="ppFigureIndent"/>
      </w:pPr>
      <w:r>
        <w:rPr>
          <w:noProof/>
          <w:lang w:bidi="ar-SA"/>
        </w:rPr>
        <w:drawing>
          <wp:inline distT="0" distB="0" distL="0" distR="0" wp14:anchorId="7688538D" wp14:editId="66FA4AF8">
            <wp:extent cx="5609524" cy="1504762"/>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09524" cy="1504762"/>
                    </a:xfrm>
                    <a:prstGeom prst="rect">
                      <a:avLst/>
                    </a:prstGeom>
                  </pic:spPr>
                </pic:pic>
              </a:graphicData>
            </a:graphic>
          </wp:inline>
        </w:drawing>
      </w:r>
    </w:p>
    <w:p w:rsidR="0095701C" w:rsidRDefault="0095701C" w:rsidP="00FB6370">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25</w:t>
      </w:r>
      <w:r w:rsidR="008B2730">
        <w:rPr>
          <w:noProof/>
        </w:rPr>
        <w:fldChar w:fldCharType="end"/>
      </w:r>
    </w:p>
    <w:p w:rsidR="0095701C" w:rsidRDefault="00CF4916" w:rsidP="0095701C">
      <w:pPr>
        <w:pStyle w:val="ppFigureCaptionIndent"/>
      </w:pPr>
      <w:r>
        <w:lastRenderedPageBreak/>
        <w:t xml:space="preserve">Windows Azure Connect, </w:t>
      </w:r>
      <w:r w:rsidR="00AE079B">
        <w:t>your</w:t>
      </w:r>
      <w:r w:rsidR="0095701C">
        <w:t xml:space="preserve"> external machine added</w:t>
      </w:r>
    </w:p>
    <w:p w:rsidR="00791F1C" w:rsidRPr="00791F1C" w:rsidRDefault="00791F1C" w:rsidP="00791F1C">
      <w:pPr>
        <w:pStyle w:val="ppBodyTextIndent"/>
      </w:pPr>
    </w:p>
    <w:p w:rsidR="00087367" w:rsidRDefault="00087367" w:rsidP="00791F1C">
      <w:pPr>
        <w:pStyle w:val="ppListEnd"/>
      </w:pPr>
    </w:p>
    <w:p w:rsidR="00963BEF" w:rsidRDefault="00924BBA" w:rsidP="00963BEF">
      <w:pPr>
        <w:pStyle w:val="ppProcedureStart"/>
      </w:pPr>
      <w:bookmarkStart w:id="8" w:name="_Toc303851188"/>
      <w:r>
        <w:t xml:space="preserve">Task </w:t>
      </w:r>
      <w:r w:rsidR="00DE25C0">
        <w:t>3</w:t>
      </w:r>
      <w:r>
        <w:t xml:space="preserve"> - </w:t>
      </w:r>
      <w:r w:rsidR="00963BEF">
        <w:t>Configuring Mi</w:t>
      </w:r>
      <w:r w:rsidR="00280E6B">
        <w:t>crosoft SQL Server Express for Remote A</w:t>
      </w:r>
      <w:r w:rsidR="00963BEF">
        <w:t>ccess</w:t>
      </w:r>
      <w:bookmarkEnd w:id="8"/>
    </w:p>
    <w:p w:rsidR="00963BEF" w:rsidRDefault="00963BEF" w:rsidP="00963BEF">
      <w:pPr>
        <w:pStyle w:val="ppBodyText"/>
      </w:pPr>
      <w:r>
        <w:t>Microsoft SQL Server Express needs to be accessible from the machines in our local network.</w:t>
      </w:r>
      <w:r w:rsidR="00AE079B">
        <w:t xml:space="preserve"> If your SQL Server Express instance </w:t>
      </w:r>
      <w:proofErr w:type="gramStart"/>
      <w:r w:rsidR="00AE079B">
        <w:t>is already enabled</w:t>
      </w:r>
      <w:proofErr w:type="gramEnd"/>
      <w:r w:rsidR="00AE079B">
        <w:t xml:space="preserve"> for remote access, you will notice that many of the instructions below are not necessary, in either case, we recommend you go through the steps below to confirm</w:t>
      </w:r>
      <w:r>
        <w:t>.</w:t>
      </w:r>
    </w:p>
    <w:p w:rsidR="00963BEF" w:rsidRDefault="00963BEF" w:rsidP="009B3500">
      <w:pPr>
        <w:pStyle w:val="ppNumberList"/>
      </w:pPr>
      <w:r>
        <w:t>To enable remote connections</w:t>
      </w:r>
      <w:r w:rsidR="00B0542C">
        <w:t>,</w:t>
      </w:r>
      <w:r>
        <w:t xml:space="preserve"> Open </w:t>
      </w:r>
      <w:r w:rsidRPr="00AE079B">
        <w:rPr>
          <w:b/>
        </w:rPr>
        <w:t xml:space="preserve">SQL </w:t>
      </w:r>
      <w:r w:rsidR="00AE079B">
        <w:rPr>
          <w:b/>
        </w:rPr>
        <w:t xml:space="preserve">Server </w:t>
      </w:r>
      <w:r w:rsidRPr="00AE079B">
        <w:rPr>
          <w:b/>
        </w:rPr>
        <w:t>Management Studio</w:t>
      </w:r>
      <w:r w:rsidR="006F0A1F">
        <w:t xml:space="preserve"> and connect to the </w:t>
      </w:r>
      <w:r w:rsidR="00E07231">
        <w:t>local SQL S</w:t>
      </w:r>
      <w:r w:rsidR="006F0A1F">
        <w:t>erver.</w:t>
      </w:r>
    </w:p>
    <w:p w:rsidR="00963BEF" w:rsidRDefault="00963BEF" w:rsidP="00963BEF">
      <w:pPr>
        <w:pStyle w:val="ppNumberList"/>
      </w:pPr>
      <w:r>
        <w:t xml:space="preserve">Right click in the server node and select </w:t>
      </w:r>
      <w:r w:rsidRPr="00FE4162">
        <w:rPr>
          <w:b/>
        </w:rPr>
        <w:t>Properties</w:t>
      </w:r>
      <w:r>
        <w:t>.</w:t>
      </w:r>
    </w:p>
    <w:p w:rsidR="00963BEF" w:rsidRDefault="00963BEF" w:rsidP="00963BEF">
      <w:pPr>
        <w:pStyle w:val="ppNumberList"/>
      </w:pPr>
      <w:r>
        <w:t xml:space="preserve">Select </w:t>
      </w:r>
      <w:r w:rsidRPr="00FE4162">
        <w:rPr>
          <w:b/>
        </w:rPr>
        <w:t>Connections</w:t>
      </w:r>
      <w:r>
        <w:t xml:space="preserve"> and make sure </w:t>
      </w:r>
      <w:proofErr w:type="gramStart"/>
      <w:r w:rsidRPr="00FE4162">
        <w:rPr>
          <w:b/>
        </w:rPr>
        <w:t xml:space="preserve">Allow </w:t>
      </w:r>
      <w:r>
        <w:rPr>
          <w:b/>
        </w:rPr>
        <w:t>r</w:t>
      </w:r>
      <w:r w:rsidRPr="00FE4162">
        <w:rPr>
          <w:b/>
        </w:rPr>
        <w:t xml:space="preserve">emote </w:t>
      </w:r>
      <w:r>
        <w:rPr>
          <w:b/>
        </w:rPr>
        <w:t>c</w:t>
      </w:r>
      <w:r w:rsidRPr="00FE4162">
        <w:rPr>
          <w:b/>
        </w:rPr>
        <w:t xml:space="preserve">onnections to this </w:t>
      </w:r>
      <w:r>
        <w:rPr>
          <w:b/>
        </w:rPr>
        <w:t>s</w:t>
      </w:r>
      <w:r w:rsidRPr="00FE4162">
        <w:rPr>
          <w:b/>
        </w:rPr>
        <w:t>erver</w:t>
      </w:r>
      <w:r>
        <w:t xml:space="preserve"> </w:t>
      </w:r>
      <w:r w:rsidR="00AE079B">
        <w:t xml:space="preserve">option </w:t>
      </w:r>
      <w:r>
        <w:t>is</w:t>
      </w:r>
      <w:proofErr w:type="gramEnd"/>
      <w:r>
        <w:t xml:space="preserve"> checked.</w:t>
      </w:r>
    </w:p>
    <w:p w:rsidR="00963BEF" w:rsidRDefault="006F0A1F" w:rsidP="006F0A1F">
      <w:pPr>
        <w:pStyle w:val="ppFigureIndent"/>
      </w:pPr>
      <w:r>
        <w:rPr>
          <w:noProof/>
          <w:lang w:bidi="ar-SA"/>
        </w:rPr>
        <w:drawing>
          <wp:inline distT="0" distB="0" distL="0" distR="0">
            <wp:extent cx="5389200" cy="4840825"/>
            <wp:effectExtent l="19050" t="0" r="195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5389200" cy="4840825"/>
                    </a:xfrm>
                    <a:prstGeom prst="rect">
                      <a:avLst/>
                    </a:prstGeom>
                    <a:noFill/>
                    <a:ln w="9525">
                      <a:noFill/>
                      <a:miter lim="800000"/>
                      <a:headEnd/>
                      <a:tailEnd/>
                    </a:ln>
                  </pic:spPr>
                </pic:pic>
              </a:graphicData>
            </a:graphic>
          </wp:inline>
        </w:drawing>
      </w:r>
    </w:p>
    <w:p w:rsidR="001C3246" w:rsidRDefault="001C3246" w:rsidP="00EA4A75">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26</w:t>
      </w:r>
      <w:r w:rsidR="008B2730">
        <w:rPr>
          <w:noProof/>
        </w:rPr>
        <w:fldChar w:fldCharType="end"/>
      </w:r>
    </w:p>
    <w:p w:rsidR="001C3246" w:rsidRPr="001C3246" w:rsidRDefault="001C3246" w:rsidP="00EA4A75">
      <w:pPr>
        <w:pStyle w:val="ppFigureCaptionIndent"/>
      </w:pPr>
      <w:r w:rsidRPr="001C3246">
        <w:t>Server Properties</w:t>
      </w:r>
      <w:r w:rsidR="00DB42D0">
        <w:t xml:space="preserve"> - Connections</w:t>
      </w:r>
    </w:p>
    <w:p w:rsidR="00791F1C" w:rsidRDefault="00791F1C" w:rsidP="00791F1C">
      <w:pPr>
        <w:pStyle w:val="ppBodyTextIndent"/>
      </w:pPr>
    </w:p>
    <w:p w:rsidR="00963BEF" w:rsidRDefault="00963BEF" w:rsidP="00963BEF">
      <w:pPr>
        <w:pStyle w:val="ppNumberList"/>
      </w:pPr>
      <w:r>
        <w:t xml:space="preserve">Open </w:t>
      </w:r>
      <w:r w:rsidRPr="00AE079B">
        <w:rPr>
          <w:b/>
        </w:rPr>
        <w:t xml:space="preserve">SQL </w:t>
      </w:r>
      <w:r w:rsidR="00AE079B" w:rsidRPr="00AE079B">
        <w:rPr>
          <w:b/>
        </w:rPr>
        <w:t xml:space="preserve">Server </w:t>
      </w:r>
      <w:r w:rsidRPr="00AE079B">
        <w:rPr>
          <w:b/>
        </w:rPr>
        <w:t>Configuration Manager</w:t>
      </w:r>
      <w:r>
        <w:t>.</w:t>
      </w:r>
    </w:p>
    <w:p w:rsidR="00963BEF" w:rsidRDefault="00963BEF" w:rsidP="00963BEF">
      <w:pPr>
        <w:pStyle w:val="ppNumberList"/>
      </w:pPr>
      <w:r>
        <w:t xml:space="preserve">Make sure </w:t>
      </w:r>
      <w:r w:rsidR="00AE079B">
        <w:t xml:space="preserve">the </w:t>
      </w:r>
      <w:r w:rsidRPr="00DB42D0">
        <w:rPr>
          <w:b/>
        </w:rPr>
        <w:t>SQL</w:t>
      </w:r>
      <w:r w:rsidR="00D623D9">
        <w:rPr>
          <w:b/>
        </w:rPr>
        <w:t xml:space="preserve"> Server</w:t>
      </w:r>
      <w:r w:rsidRPr="00DB42D0">
        <w:rPr>
          <w:b/>
        </w:rPr>
        <w:t xml:space="preserve"> Browser</w:t>
      </w:r>
      <w:r>
        <w:t xml:space="preserve"> </w:t>
      </w:r>
      <w:r w:rsidR="00AE079B">
        <w:t xml:space="preserve">service </w:t>
      </w:r>
      <w:r>
        <w:t>is disabled</w:t>
      </w:r>
      <w:r w:rsidR="00AE079B">
        <w:t xml:space="preserve"> or stopped.</w:t>
      </w:r>
    </w:p>
    <w:p w:rsidR="00963BEF" w:rsidRDefault="00963BEF" w:rsidP="00EA4A75">
      <w:pPr>
        <w:pStyle w:val="ppFigureIndent"/>
      </w:pPr>
      <w:r>
        <w:rPr>
          <w:noProof/>
          <w:lang w:bidi="ar-SA"/>
        </w:rPr>
        <w:drawing>
          <wp:inline distT="0" distB="0" distL="0" distR="0">
            <wp:extent cx="5389200" cy="1211024"/>
            <wp:effectExtent l="19050" t="0" r="19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5389200" cy="1211024"/>
                    </a:xfrm>
                    <a:prstGeom prst="rect">
                      <a:avLst/>
                    </a:prstGeom>
                    <a:noFill/>
                    <a:ln w="9525">
                      <a:noFill/>
                      <a:miter lim="800000"/>
                      <a:headEnd/>
                      <a:tailEnd/>
                    </a:ln>
                  </pic:spPr>
                </pic:pic>
              </a:graphicData>
            </a:graphic>
          </wp:inline>
        </w:drawing>
      </w:r>
    </w:p>
    <w:p w:rsidR="001C3246" w:rsidRDefault="001C3246" w:rsidP="00EA4A75">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27</w:t>
      </w:r>
      <w:r w:rsidR="008B2730">
        <w:rPr>
          <w:noProof/>
        </w:rPr>
        <w:fldChar w:fldCharType="end"/>
      </w:r>
    </w:p>
    <w:p w:rsidR="001C3246" w:rsidRPr="001C3246" w:rsidRDefault="001C3246" w:rsidP="00791F1C">
      <w:pPr>
        <w:pStyle w:val="ppFigureCaptionIndent"/>
      </w:pPr>
      <w:r>
        <w:t>SQL Server Browser stopped</w:t>
      </w:r>
    </w:p>
    <w:p w:rsidR="00791F1C" w:rsidRDefault="00791F1C" w:rsidP="00791F1C">
      <w:pPr>
        <w:pStyle w:val="ppBodyTextIndent"/>
      </w:pPr>
    </w:p>
    <w:p w:rsidR="00963BEF" w:rsidRDefault="00963BEF" w:rsidP="00963BEF">
      <w:pPr>
        <w:pStyle w:val="ppNumberList"/>
      </w:pPr>
      <w:r>
        <w:t xml:space="preserve">Enable </w:t>
      </w:r>
      <w:r w:rsidRPr="00B31104">
        <w:rPr>
          <w:b/>
        </w:rPr>
        <w:t>TCP/IP</w:t>
      </w:r>
      <w:r>
        <w:t xml:space="preserve"> Protocol in the </w:t>
      </w:r>
      <w:r w:rsidRPr="00B31104">
        <w:rPr>
          <w:b/>
        </w:rPr>
        <w:t>SQL Server Network Configuration</w:t>
      </w:r>
      <w:r>
        <w:t xml:space="preserve"> / </w:t>
      </w:r>
      <w:r w:rsidRPr="00B31104">
        <w:rPr>
          <w:b/>
        </w:rPr>
        <w:t>Protocols for SQLEXPRESS</w:t>
      </w:r>
      <w:r w:rsidR="0033552D">
        <w:t>.</w:t>
      </w:r>
    </w:p>
    <w:p w:rsidR="00963BEF" w:rsidRDefault="00963BEF" w:rsidP="00EA4A75">
      <w:pPr>
        <w:pStyle w:val="ppFigureIndent"/>
      </w:pPr>
      <w:r>
        <w:rPr>
          <w:noProof/>
          <w:lang w:bidi="ar-SA"/>
        </w:rPr>
        <w:drawing>
          <wp:inline distT="0" distB="0" distL="0" distR="0">
            <wp:extent cx="5389200" cy="2090042"/>
            <wp:effectExtent l="19050" t="0" r="1950" b="0"/>
            <wp:docPr id="7" name="Picture 7" descr="C:\Users\MKOLDO~1\AppData\Local\Temp\SNAGHTML20efb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KOLDO~1\AppData\Local\Temp\SNAGHTML20efb3a.PNG"/>
                    <pic:cNvPicPr>
                      <a:picLocks noChangeAspect="1" noChangeArrowheads="1"/>
                    </pic:cNvPicPr>
                  </pic:nvPicPr>
                  <pic:blipFill>
                    <a:blip r:embed="rId49" cstate="print"/>
                    <a:srcRect/>
                    <a:stretch>
                      <a:fillRect/>
                    </a:stretch>
                  </pic:blipFill>
                  <pic:spPr bwMode="auto">
                    <a:xfrm>
                      <a:off x="0" y="0"/>
                      <a:ext cx="5389200" cy="2090042"/>
                    </a:xfrm>
                    <a:prstGeom prst="rect">
                      <a:avLst/>
                    </a:prstGeom>
                    <a:noFill/>
                    <a:ln w="9525">
                      <a:noFill/>
                      <a:miter lim="800000"/>
                      <a:headEnd/>
                      <a:tailEnd/>
                    </a:ln>
                  </pic:spPr>
                </pic:pic>
              </a:graphicData>
            </a:graphic>
          </wp:inline>
        </w:drawing>
      </w:r>
    </w:p>
    <w:p w:rsidR="001C3246" w:rsidRDefault="001C3246" w:rsidP="00EA4A75">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28</w:t>
      </w:r>
      <w:r w:rsidR="008B2730">
        <w:rPr>
          <w:noProof/>
        </w:rPr>
        <w:fldChar w:fldCharType="end"/>
      </w:r>
    </w:p>
    <w:p w:rsidR="001C3246" w:rsidRPr="001C3246" w:rsidRDefault="001C3246" w:rsidP="00EA4A75">
      <w:pPr>
        <w:pStyle w:val="ppFigureCaptionIndent"/>
      </w:pPr>
      <w:r>
        <w:t>Enabling TCP/IP protocol</w:t>
      </w:r>
    </w:p>
    <w:p w:rsidR="00CD1857" w:rsidRDefault="00CD1857" w:rsidP="00CD1857">
      <w:pPr>
        <w:pStyle w:val="ppBodyTextIndent"/>
      </w:pPr>
    </w:p>
    <w:p w:rsidR="00963BEF" w:rsidRDefault="00963BEF" w:rsidP="00963BEF">
      <w:pPr>
        <w:pStyle w:val="ppNumberList"/>
      </w:pPr>
      <w:r>
        <w:t xml:space="preserve">Edit </w:t>
      </w:r>
      <w:r w:rsidRPr="00FF5E4B">
        <w:rPr>
          <w:b/>
        </w:rPr>
        <w:t>TCP/IP</w:t>
      </w:r>
      <w:r>
        <w:t xml:space="preserve"> </w:t>
      </w:r>
      <w:r w:rsidR="00AE079B" w:rsidRPr="00AE079B">
        <w:rPr>
          <w:b/>
        </w:rPr>
        <w:t>protocol</w:t>
      </w:r>
      <w:r w:rsidR="00AE079B">
        <w:t xml:space="preserve"> </w:t>
      </w:r>
      <w:r w:rsidRPr="00FF5E4B">
        <w:rPr>
          <w:b/>
        </w:rPr>
        <w:t>Properties</w:t>
      </w:r>
      <w:r>
        <w:t xml:space="preserve">. Select </w:t>
      </w:r>
      <w:r w:rsidR="00AE079B">
        <w:t xml:space="preserve">the </w:t>
      </w:r>
      <w:r w:rsidRPr="00FF5E4B">
        <w:rPr>
          <w:b/>
        </w:rPr>
        <w:t>IP A</w:t>
      </w:r>
      <w:r>
        <w:rPr>
          <w:b/>
        </w:rPr>
        <w:t>d</w:t>
      </w:r>
      <w:r w:rsidRPr="00FF5E4B">
        <w:rPr>
          <w:b/>
        </w:rPr>
        <w:t>dresses</w:t>
      </w:r>
      <w:r>
        <w:t xml:space="preserve"> tab. </w:t>
      </w:r>
      <w:r w:rsidR="00AE079B">
        <w:t xml:space="preserve">Scroll to the bottom of the form </w:t>
      </w:r>
      <w:r w:rsidR="00B95943">
        <w:t>until</w:t>
      </w:r>
      <w:r w:rsidR="00AE079B">
        <w:t xml:space="preserve"> you locate the </w:t>
      </w:r>
      <w:r w:rsidRPr="00FF5E4B">
        <w:rPr>
          <w:b/>
        </w:rPr>
        <w:t>I</w:t>
      </w:r>
      <w:r w:rsidR="00960D42">
        <w:rPr>
          <w:b/>
        </w:rPr>
        <w:t>P</w:t>
      </w:r>
      <w:r w:rsidRPr="00FF5E4B">
        <w:rPr>
          <w:b/>
        </w:rPr>
        <w:t xml:space="preserve"> All</w:t>
      </w:r>
      <w:r>
        <w:t xml:space="preserve"> entry</w:t>
      </w:r>
      <w:r w:rsidR="00AE079B">
        <w:t xml:space="preserve">, and </w:t>
      </w:r>
      <w:r>
        <w:t>make sure the</w:t>
      </w:r>
      <w:r w:rsidRPr="00FF5E4B">
        <w:rPr>
          <w:b/>
        </w:rPr>
        <w:t xml:space="preserve"> TCP Dynamic Port</w:t>
      </w:r>
      <w:r w:rsidR="00960D42">
        <w:rPr>
          <w:b/>
        </w:rPr>
        <w:t>s</w:t>
      </w:r>
      <w:r>
        <w:t xml:space="preserve"> is set to blank. </w:t>
      </w:r>
      <w:r w:rsidR="00AE079B">
        <w:t>Then s</w:t>
      </w:r>
      <w:r>
        <w:t xml:space="preserve">et the </w:t>
      </w:r>
      <w:r w:rsidRPr="00FF5E4B">
        <w:rPr>
          <w:b/>
        </w:rPr>
        <w:t>TCP Port</w:t>
      </w:r>
      <w:r>
        <w:t xml:space="preserve"> to </w:t>
      </w:r>
      <w:r w:rsidRPr="00FF5E4B">
        <w:rPr>
          <w:b/>
        </w:rPr>
        <w:t>1433</w:t>
      </w:r>
      <w:r>
        <w:t>.</w:t>
      </w:r>
    </w:p>
    <w:p w:rsidR="00963BEF" w:rsidRDefault="00963BEF" w:rsidP="00EA4A75">
      <w:pPr>
        <w:pStyle w:val="ppFigureIndent"/>
      </w:pPr>
      <w:r>
        <w:rPr>
          <w:noProof/>
          <w:lang w:bidi="ar-SA"/>
        </w:rPr>
        <w:lastRenderedPageBreak/>
        <w:drawing>
          <wp:inline distT="0" distB="0" distL="0" distR="0">
            <wp:extent cx="3857625" cy="4257675"/>
            <wp:effectExtent l="19050" t="0" r="9525" b="0"/>
            <wp:docPr id="10" name="Picture 10" descr="C:\Users\MKOLDO~1\AppData\Local\Temp\SNAGHTML21c67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KOLDO~1\AppData\Local\Temp\SNAGHTML21c6716.PNG"/>
                    <pic:cNvPicPr>
                      <a:picLocks noChangeAspect="1" noChangeArrowheads="1"/>
                    </pic:cNvPicPr>
                  </pic:nvPicPr>
                  <pic:blipFill>
                    <a:blip r:embed="rId50" cstate="print"/>
                    <a:srcRect/>
                    <a:stretch>
                      <a:fillRect/>
                    </a:stretch>
                  </pic:blipFill>
                  <pic:spPr bwMode="auto">
                    <a:xfrm>
                      <a:off x="0" y="0"/>
                      <a:ext cx="3857625" cy="4257675"/>
                    </a:xfrm>
                    <a:prstGeom prst="rect">
                      <a:avLst/>
                    </a:prstGeom>
                    <a:noFill/>
                    <a:ln w="9525">
                      <a:noFill/>
                      <a:miter lim="800000"/>
                      <a:headEnd/>
                      <a:tailEnd/>
                    </a:ln>
                  </pic:spPr>
                </pic:pic>
              </a:graphicData>
            </a:graphic>
          </wp:inline>
        </w:drawing>
      </w:r>
    </w:p>
    <w:p w:rsidR="001C3246" w:rsidRDefault="001C3246" w:rsidP="00EA4A75">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29</w:t>
      </w:r>
      <w:r w:rsidR="008B2730">
        <w:rPr>
          <w:noProof/>
        </w:rPr>
        <w:fldChar w:fldCharType="end"/>
      </w:r>
    </w:p>
    <w:p w:rsidR="001C3246" w:rsidRPr="001C3246" w:rsidRDefault="001C3246" w:rsidP="00EA4A75">
      <w:pPr>
        <w:pStyle w:val="ppFigureCaptionIndent"/>
      </w:pPr>
      <w:r>
        <w:t>TCP/IP Protocol properties</w:t>
      </w:r>
    </w:p>
    <w:p w:rsidR="00CD1857" w:rsidRDefault="00CD1857" w:rsidP="007F645A">
      <w:pPr>
        <w:pStyle w:val="ppBodyTextIndent"/>
      </w:pPr>
    </w:p>
    <w:p w:rsidR="00AE079B" w:rsidRDefault="00AE079B" w:rsidP="00B95943">
      <w:pPr>
        <w:pStyle w:val="ppNoteIndent"/>
        <w:numPr>
          <w:ilvl w:val="0"/>
          <w:numId w:val="0"/>
        </w:numPr>
        <w:ind w:left="862"/>
      </w:pPr>
      <w:r w:rsidRPr="00B95943">
        <w:rPr>
          <w:b/>
        </w:rPr>
        <w:t xml:space="preserve">Note: </w:t>
      </w:r>
      <w:r w:rsidRPr="00AE079B">
        <w:t xml:space="preserve">The SQL Browser service is only required when using dynamic ports for remote connections, in our scenario, we simply want to expose the default TCP port: 1433. The benefit of having this service running is that users connecting remotely do not have to specify the port in the connection string, but on the other hand, it is a security best practice </w:t>
      </w:r>
      <w:proofErr w:type="gramStart"/>
      <w:r w:rsidRPr="00AE079B">
        <w:t>to not run</w:t>
      </w:r>
      <w:proofErr w:type="gramEnd"/>
      <w:r w:rsidRPr="00AE079B">
        <w:t xml:space="preserve"> the SQL Browser service as it reduces the attack surface area by elim</w:t>
      </w:r>
      <w:r w:rsidR="00B95943">
        <w:t xml:space="preserve">inating the need to listen on </w:t>
      </w:r>
      <w:r w:rsidR="00B95943" w:rsidRPr="00B95943">
        <w:rPr>
          <w:b/>
        </w:rPr>
        <w:t>a</w:t>
      </w:r>
      <w:r w:rsidRPr="00AE079B">
        <w:t xml:space="preserve"> UDP port.</w:t>
      </w:r>
    </w:p>
    <w:p w:rsidR="00AE079B" w:rsidRPr="00AE079B" w:rsidRDefault="00AE079B" w:rsidP="00AE079B">
      <w:pPr>
        <w:pStyle w:val="ppBodyTextIndent"/>
      </w:pPr>
    </w:p>
    <w:p w:rsidR="00960D42" w:rsidRDefault="00960D42" w:rsidP="00963BEF">
      <w:pPr>
        <w:pStyle w:val="ppNumberList"/>
      </w:pPr>
      <w:r>
        <w:t xml:space="preserve">Click </w:t>
      </w:r>
      <w:r w:rsidRPr="00960D42">
        <w:rPr>
          <w:b/>
        </w:rPr>
        <w:t>OK</w:t>
      </w:r>
      <w:r>
        <w:t>.</w:t>
      </w:r>
    </w:p>
    <w:p w:rsidR="00963BEF" w:rsidRDefault="00963BEF" w:rsidP="00963BEF">
      <w:pPr>
        <w:pStyle w:val="ppNumberList"/>
      </w:pPr>
      <w:r>
        <w:t xml:space="preserve">Restart the SQL Service. To do this right click </w:t>
      </w:r>
      <w:r w:rsidRPr="00AE079B">
        <w:rPr>
          <w:b/>
        </w:rPr>
        <w:t xml:space="preserve">SQL Server </w:t>
      </w:r>
      <w:r>
        <w:t xml:space="preserve">and click </w:t>
      </w:r>
      <w:r w:rsidRPr="00AE079B">
        <w:rPr>
          <w:b/>
        </w:rPr>
        <w:t>Restart</w:t>
      </w:r>
      <w:r>
        <w:t>.</w:t>
      </w:r>
    </w:p>
    <w:p w:rsidR="00963BEF" w:rsidRDefault="00963BEF" w:rsidP="00EA4A75">
      <w:pPr>
        <w:pStyle w:val="ppFigureIndent"/>
      </w:pPr>
      <w:r>
        <w:rPr>
          <w:noProof/>
          <w:lang w:bidi="ar-SA"/>
        </w:rPr>
        <w:lastRenderedPageBreak/>
        <w:drawing>
          <wp:inline distT="0" distB="0" distL="0" distR="0">
            <wp:extent cx="5389200" cy="1520031"/>
            <wp:effectExtent l="19050" t="0" r="1950" b="0"/>
            <wp:docPr id="13" name="Picture 13" descr="C:\Users\MKOLDO~1\AppData\Local\Temp\SNAGHTML21e70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KOLDO~1\AppData\Local\Temp\SNAGHTML21e70c7.PNG"/>
                    <pic:cNvPicPr>
                      <a:picLocks noChangeAspect="1" noChangeArrowheads="1"/>
                    </pic:cNvPicPr>
                  </pic:nvPicPr>
                  <pic:blipFill>
                    <a:blip r:embed="rId51" cstate="print"/>
                    <a:srcRect/>
                    <a:stretch>
                      <a:fillRect/>
                    </a:stretch>
                  </pic:blipFill>
                  <pic:spPr bwMode="auto">
                    <a:xfrm>
                      <a:off x="0" y="0"/>
                      <a:ext cx="5389200" cy="1520031"/>
                    </a:xfrm>
                    <a:prstGeom prst="rect">
                      <a:avLst/>
                    </a:prstGeom>
                    <a:noFill/>
                    <a:ln w="9525">
                      <a:noFill/>
                      <a:miter lim="800000"/>
                      <a:headEnd/>
                      <a:tailEnd/>
                    </a:ln>
                  </pic:spPr>
                </pic:pic>
              </a:graphicData>
            </a:graphic>
          </wp:inline>
        </w:drawing>
      </w:r>
    </w:p>
    <w:p w:rsidR="001C3246" w:rsidRDefault="001C3246" w:rsidP="00EA4A75">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30</w:t>
      </w:r>
      <w:r w:rsidR="008B2730">
        <w:rPr>
          <w:noProof/>
        </w:rPr>
        <w:fldChar w:fldCharType="end"/>
      </w:r>
    </w:p>
    <w:p w:rsidR="001C3246" w:rsidRPr="001C3246" w:rsidRDefault="001C3246" w:rsidP="00EA4A75">
      <w:pPr>
        <w:pStyle w:val="ppFigureCaptionIndent"/>
      </w:pPr>
      <w:r>
        <w:t>SQL Server service running</w:t>
      </w:r>
    </w:p>
    <w:p w:rsidR="00CD1857" w:rsidRDefault="00CD1857" w:rsidP="00CD1857">
      <w:pPr>
        <w:pStyle w:val="ppBodyTextIndent"/>
      </w:pPr>
    </w:p>
    <w:p w:rsidR="00963BEF" w:rsidRDefault="00B95943" w:rsidP="00963BEF">
      <w:pPr>
        <w:pStyle w:val="ppNumberList"/>
      </w:pPr>
      <w:r>
        <w:t xml:space="preserve">To allow TCP connections to </w:t>
      </w:r>
      <w:r w:rsidR="00963BEF">
        <w:t>go throw the firewall we need to add a new rule.</w:t>
      </w:r>
      <w:r w:rsidR="00DB42D0">
        <w:t xml:space="preserve"> </w:t>
      </w:r>
      <w:r w:rsidR="00963BEF">
        <w:t xml:space="preserve">Open </w:t>
      </w:r>
      <w:r w:rsidR="00963BEF" w:rsidRPr="00DB42D0">
        <w:rPr>
          <w:b/>
        </w:rPr>
        <w:t>Windows Firewall with Advanced Security</w:t>
      </w:r>
      <w:r w:rsidR="00963BEF">
        <w:t>.</w:t>
      </w:r>
    </w:p>
    <w:p w:rsidR="00963BEF" w:rsidRDefault="00963BEF" w:rsidP="00963BEF">
      <w:pPr>
        <w:pStyle w:val="ppNumberList"/>
      </w:pPr>
      <w:r>
        <w:t xml:space="preserve">Select </w:t>
      </w:r>
      <w:r w:rsidRPr="00FD6FA7">
        <w:rPr>
          <w:b/>
        </w:rPr>
        <w:t>Inbound Rules</w:t>
      </w:r>
      <w:r>
        <w:t xml:space="preserve">. Create a </w:t>
      </w:r>
      <w:r w:rsidRPr="00FD6FA7">
        <w:rPr>
          <w:b/>
        </w:rPr>
        <w:t>New Rule</w:t>
      </w:r>
      <w:r w:rsidR="0033552D">
        <w:t>.</w:t>
      </w:r>
    </w:p>
    <w:p w:rsidR="00963BEF" w:rsidRDefault="004043E9" w:rsidP="005C0DEB">
      <w:pPr>
        <w:pStyle w:val="ppFigureIndent"/>
      </w:pPr>
      <w:r>
        <w:rPr>
          <w:noProof/>
          <w:lang w:bidi="ar-SA"/>
        </w:rPr>
        <w:drawing>
          <wp:inline distT="0" distB="0" distL="0" distR="0">
            <wp:extent cx="5943600" cy="1478892"/>
            <wp:effectExtent l="0" t="0" r="0" b="0"/>
            <wp:docPr id="19" name="Picture 19" descr="C:\Users\User\AppData\Local\Temp\SNAGHTML6a12c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SNAGHTML6a12cfd.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1478892"/>
                    </a:xfrm>
                    <a:prstGeom prst="rect">
                      <a:avLst/>
                    </a:prstGeom>
                    <a:noFill/>
                    <a:ln>
                      <a:noFill/>
                    </a:ln>
                  </pic:spPr>
                </pic:pic>
              </a:graphicData>
            </a:graphic>
          </wp:inline>
        </w:drawing>
      </w:r>
    </w:p>
    <w:p w:rsidR="001C3246" w:rsidRDefault="001C3246" w:rsidP="005C0DEB">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31</w:t>
      </w:r>
      <w:r w:rsidR="008B2730">
        <w:rPr>
          <w:noProof/>
        </w:rPr>
        <w:fldChar w:fldCharType="end"/>
      </w:r>
    </w:p>
    <w:p w:rsidR="001C3246" w:rsidRPr="001C3246" w:rsidRDefault="001C3246" w:rsidP="005C0DEB">
      <w:pPr>
        <w:pStyle w:val="ppFigureCaptionIndent"/>
      </w:pPr>
      <w:r>
        <w:t>Windows Firewall – Inbound Rules – New Rule</w:t>
      </w:r>
    </w:p>
    <w:p w:rsidR="001C3246" w:rsidRDefault="001C3246" w:rsidP="00791F1C">
      <w:pPr>
        <w:pStyle w:val="ppBodyTextIndent"/>
      </w:pPr>
    </w:p>
    <w:p w:rsidR="00963BEF" w:rsidRDefault="00963BEF" w:rsidP="00963BEF">
      <w:pPr>
        <w:pStyle w:val="ppNumberList"/>
      </w:pPr>
      <w:r>
        <w:t xml:space="preserve">In the </w:t>
      </w:r>
      <w:r w:rsidRPr="00FD6FA7">
        <w:rPr>
          <w:b/>
        </w:rPr>
        <w:t xml:space="preserve">New Inbound Rule </w:t>
      </w:r>
      <w:proofErr w:type="gramStart"/>
      <w:r w:rsidRPr="00FD6FA7">
        <w:rPr>
          <w:b/>
        </w:rPr>
        <w:t>Wizard</w:t>
      </w:r>
      <w:proofErr w:type="gramEnd"/>
      <w:r>
        <w:t xml:space="preserve"> select </w:t>
      </w:r>
      <w:r w:rsidRPr="00FD6FA7">
        <w:rPr>
          <w:b/>
        </w:rPr>
        <w:t>Port</w:t>
      </w:r>
      <w:r>
        <w:t xml:space="preserve"> for the rule type.</w:t>
      </w:r>
    </w:p>
    <w:p w:rsidR="00963BEF" w:rsidRDefault="004043E9" w:rsidP="005C0DEB">
      <w:pPr>
        <w:pStyle w:val="ppFigureIndent"/>
      </w:pPr>
      <w:r>
        <w:rPr>
          <w:noProof/>
          <w:lang w:bidi="ar-SA"/>
        </w:rPr>
        <w:lastRenderedPageBreak/>
        <w:drawing>
          <wp:inline distT="0" distB="0" distL="0" distR="0">
            <wp:extent cx="5943600" cy="4791786"/>
            <wp:effectExtent l="0" t="0" r="0" b="0"/>
            <wp:docPr id="24" name="Picture 24" descr="C:\Users\User\AppData\Local\Temp\SNAGHTML6a207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SNAGHTML6a2079e.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4791786"/>
                    </a:xfrm>
                    <a:prstGeom prst="rect">
                      <a:avLst/>
                    </a:prstGeom>
                    <a:noFill/>
                    <a:ln>
                      <a:noFill/>
                    </a:ln>
                  </pic:spPr>
                </pic:pic>
              </a:graphicData>
            </a:graphic>
          </wp:inline>
        </w:drawing>
      </w:r>
    </w:p>
    <w:p w:rsidR="001C3246" w:rsidRDefault="001C3246" w:rsidP="005C0DEB">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32</w:t>
      </w:r>
      <w:r w:rsidR="008B2730">
        <w:rPr>
          <w:noProof/>
        </w:rPr>
        <w:fldChar w:fldCharType="end"/>
      </w:r>
    </w:p>
    <w:p w:rsidR="001C3246" w:rsidRPr="001C3246" w:rsidRDefault="001C3246" w:rsidP="005C0DEB">
      <w:pPr>
        <w:pStyle w:val="ppFigureCaptionIndent"/>
      </w:pPr>
      <w:r>
        <w:t>New Inbound Rule Wizard – Rule Type step</w:t>
      </w:r>
    </w:p>
    <w:p w:rsidR="00791F1C" w:rsidRDefault="00791F1C" w:rsidP="00791F1C">
      <w:pPr>
        <w:pStyle w:val="ppBodyTextIndent"/>
      </w:pPr>
    </w:p>
    <w:p w:rsidR="00963BEF" w:rsidRDefault="00963BEF" w:rsidP="00963BEF">
      <w:pPr>
        <w:pStyle w:val="ppNumberList"/>
      </w:pPr>
      <w:r>
        <w:t xml:space="preserve">Set the </w:t>
      </w:r>
      <w:r w:rsidRPr="00EC24D1">
        <w:rPr>
          <w:b/>
        </w:rPr>
        <w:t>TCP</w:t>
      </w:r>
      <w:r>
        <w:t xml:space="preserve"> port to </w:t>
      </w:r>
      <w:r w:rsidRPr="00AE079B">
        <w:rPr>
          <w:b/>
        </w:rPr>
        <w:t>1433</w:t>
      </w:r>
      <w:r w:rsidR="00AE079B">
        <w:rPr>
          <w:b/>
        </w:rPr>
        <w:t>.</w:t>
      </w:r>
    </w:p>
    <w:p w:rsidR="00963BEF" w:rsidRDefault="00C90E0B" w:rsidP="005C0DEB">
      <w:pPr>
        <w:pStyle w:val="ppFigureIndent"/>
      </w:pPr>
      <w:r>
        <w:rPr>
          <w:noProof/>
          <w:lang w:bidi="ar-SA"/>
        </w:rPr>
        <w:lastRenderedPageBreak/>
        <w:drawing>
          <wp:inline distT="0" distB="0" distL="0" distR="0">
            <wp:extent cx="5943600" cy="4790470"/>
            <wp:effectExtent l="0" t="0" r="0" b="0"/>
            <wp:docPr id="30" name="Picture 30" descr="C:\Users\User\AppData\Local\Temp\SNAGHTML6a54c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SNAGHTML6a54c68.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4790470"/>
                    </a:xfrm>
                    <a:prstGeom prst="rect">
                      <a:avLst/>
                    </a:prstGeom>
                    <a:noFill/>
                    <a:ln>
                      <a:noFill/>
                    </a:ln>
                  </pic:spPr>
                </pic:pic>
              </a:graphicData>
            </a:graphic>
          </wp:inline>
        </w:drawing>
      </w:r>
    </w:p>
    <w:p w:rsidR="001C3246" w:rsidRDefault="001C3246" w:rsidP="005C0DEB">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33</w:t>
      </w:r>
      <w:r w:rsidR="008B2730">
        <w:rPr>
          <w:noProof/>
        </w:rPr>
        <w:fldChar w:fldCharType="end"/>
      </w:r>
    </w:p>
    <w:p w:rsidR="001C3246" w:rsidRPr="001C3246" w:rsidRDefault="001C3246" w:rsidP="005C0DEB">
      <w:pPr>
        <w:pStyle w:val="ppFigureCaptionIndent"/>
      </w:pPr>
      <w:r>
        <w:t>New Inbound Rule Wizard – Protocols and Ports step</w:t>
      </w:r>
    </w:p>
    <w:p w:rsidR="00791F1C" w:rsidRDefault="00791F1C" w:rsidP="00791F1C">
      <w:pPr>
        <w:pStyle w:val="ppBodyTextIndent"/>
      </w:pPr>
    </w:p>
    <w:p w:rsidR="00963BEF" w:rsidRDefault="00963BEF" w:rsidP="00963BEF">
      <w:pPr>
        <w:pStyle w:val="ppNumberList"/>
      </w:pPr>
      <w:r>
        <w:t xml:space="preserve">Select </w:t>
      </w:r>
      <w:r w:rsidRPr="009C360F">
        <w:rPr>
          <w:b/>
        </w:rPr>
        <w:t xml:space="preserve">Allow </w:t>
      </w:r>
      <w:r w:rsidR="00E07231">
        <w:rPr>
          <w:b/>
        </w:rPr>
        <w:t xml:space="preserve">the </w:t>
      </w:r>
      <w:r w:rsidRPr="009C360F">
        <w:rPr>
          <w:b/>
        </w:rPr>
        <w:t>Connection</w:t>
      </w:r>
      <w:r>
        <w:t xml:space="preserve"> in the </w:t>
      </w:r>
      <w:r w:rsidRPr="009C360F">
        <w:rPr>
          <w:b/>
        </w:rPr>
        <w:t>Action</w:t>
      </w:r>
      <w:r>
        <w:t xml:space="preserve"> step.</w:t>
      </w:r>
    </w:p>
    <w:p w:rsidR="00963BEF" w:rsidRDefault="00C90E0B" w:rsidP="008A7831">
      <w:pPr>
        <w:pStyle w:val="ppFigureIndent"/>
      </w:pPr>
      <w:r>
        <w:rPr>
          <w:noProof/>
          <w:lang w:bidi="ar-SA"/>
        </w:rPr>
        <w:lastRenderedPageBreak/>
        <w:drawing>
          <wp:inline distT="0" distB="0" distL="0" distR="0">
            <wp:extent cx="5943600" cy="4790470"/>
            <wp:effectExtent l="0" t="0" r="0" b="0"/>
            <wp:docPr id="33" name="Picture 33" descr="C:\Users\User\AppData\Local\Temp\SNAGHTML6a5e5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SNAGHTML6a5e54d.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4790470"/>
                    </a:xfrm>
                    <a:prstGeom prst="rect">
                      <a:avLst/>
                    </a:prstGeom>
                    <a:noFill/>
                    <a:ln>
                      <a:noFill/>
                    </a:ln>
                  </pic:spPr>
                </pic:pic>
              </a:graphicData>
            </a:graphic>
          </wp:inline>
        </w:drawing>
      </w:r>
    </w:p>
    <w:p w:rsidR="001C3246" w:rsidRDefault="001C3246" w:rsidP="008A7831">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34</w:t>
      </w:r>
      <w:r w:rsidR="008B2730">
        <w:rPr>
          <w:noProof/>
        </w:rPr>
        <w:fldChar w:fldCharType="end"/>
      </w:r>
    </w:p>
    <w:p w:rsidR="001C3246" w:rsidRPr="001C3246" w:rsidRDefault="001C3246" w:rsidP="008A7831">
      <w:pPr>
        <w:pStyle w:val="ppFigureCaptionIndent"/>
      </w:pPr>
      <w:r>
        <w:t>New Inbound Rule Wizard – Action step</w:t>
      </w:r>
    </w:p>
    <w:p w:rsidR="00791F1C" w:rsidRDefault="00791F1C" w:rsidP="00791F1C">
      <w:pPr>
        <w:pStyle w:val="ppBodyTextIndent"/>
      </w:pPr>
    </w:p>
    <w:p w:rsidR="00963BEF" w:rsidRDefault="00963BEF" w:rsidP="00963BEF">
      <w:pPr>
        <w:pStyle w:val="ppNumberList"/>
      </w:pPr>
      <w:r>
        <w:t xml:space="preserve">Apply the rule to all the profiles in the </w:t>
      </w:r>
      <w:r w:rsidRPr="009C360F">
        <w:rPr>
          <w:b/>
        </w:rPr>
        <w:t>Profile</w:t>
      </w:r>
      <w:r>
        <w:t xml:space="preserve"> step.</w:t>
      </w:r>
    </w:p>
    <w:p w:rsidR="00963BEF" w:rsidRDefault="00C90E0B" w:rsidP="008A7831">
      <w:pPr>
        <w:pStyle w:val="ppFigureIndent"/>
      </w:pPr>
      <w:r>
        <w:rPr>
          <w:noProof/>
          <w:lang w:bidi="ar-SA"/>
        </w:rPr>
        <w:lastRenderedPageBreak/>
        <w:drawing>
          <wp:inline distT="0" distB="0" distL="0" distR="0">
            <wp:extent cx="5943600" cy="4790470"/>
            <wp:effectExtent l="0" t="0" r="0" b="0"/>
            <wp:docPr id="34" name="Picture 34" descr="C:\Users\User\AppData\Local\Temp\SNAGHTML6a666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SNAGHTML6a66625.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4790470"/>
                    </a:xfrm>
                    <a:prstGeom prst="rect">
                      <a:avLst/>
                    </a:prstGeom>
                    <a:noFill/>
                    <a:ln>
                      <a:noFill/>
                    </a:ln>
                  </pic:spPr>
                </pic:pic>
              </a:graphicData>
            </a:graphic>
          </wp:inline>
        </w:drawing>
      </w:r>
    </w:p>
    <w:p w:rsidR="001C3246" w:rsidRDefault="001C3246" w:rsidP="008A7831">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35</w:t>
      </w:r>
      <w:r w:rsidR="008B2730">
        <w:rPr>
          <w:noProof/>
        </w:rPr>
        <w:fldChar w:fldCharType="end"/>
      </w:r>
    </w:p>
    <w:p w:rsidR="001C3246" w:rsidRPr="001C3246" w:rsidRDefault="001C3246" w:rsidP="008A7831">
      <w:pPr>
        <w:pStyle w:val="ppFigureCaptionIndent"/>
      </w:pPr>
      <w:r>
        <w:t>New Inbound Rule Wizard – Profile step</w:t>
      </w:r>
    </w:p>
    <w:p w:rsidR="00791F1C" w:rsidRDefault="00791F1C" w:rsidP="00791F1C">
      <w:pPr>
        <w:pStyle w:val="ppBodyTextIndent"/>
      </w:pPr>
    </w:p>
    <w:p w:rsidR="00963BEF" w:rsidRDefault="00963BEF" w:rsidP="00963BEF">
      <w:pPr>
        <w:pStyle w:val="ppNumberList"/>
      </w:pPr>
      <w:r>
        <w:t xml:space="preserve">Set the name to </w:t>
      </w:r>
      <w:proofErr w:type="spellStart"/>
      <w:r w:rsidRPr="009C360F">
        <w:rPr>
          <w:b/>
        </w:rPr>
        <w:t>SQLPort</w:t>
      </w:r>
      <w:proofErr w:type="spellEnd"/>
      <w:r w:rsidRPr="009C360F">
        <w:t xml:space="preserve"> in the </w:t>
      </w:r>
      <w:r>
        <w:rPr>
          <w:b/>
        </w:rPr>
        <w:t>Name</w:t>
      </w:r>
      <w:r w:rsidRPr="009C360F">
        <w:t xml:space="preserve"> step</w:t>
      </w:r>
      <w:r w:rsidR="009A2231">
        <w:t xml:space="preserve"> and click </w:t>
      </w:r>
      <w:r w:rsidR="009A2231" w:rsidRPr="009A2231">
        <w:rPr>
          <w:b/>
        </w:rPr>
        <w:t>Finish</w:t>
      </w:r>
      <w:r>
        <w:t>.</w:t>
      </w:r>
    </w:p>
    <w:p w:rsidR="00963BEF" w:rsidRDefault="00C90E0B" w:rsidP="008A7831">
      <w:pPr>
        <w:pStyle w:val="ppFigureIndent"/>
      </w:pPr>
      <w:r>
        <w:rPr>
          <w:noProof/>
          <w:lang w:bidi="ar-SA"/>
        </w:rPr>
        <w:lastRenderedPageBreak/>
        <w:drawing>
          <wp:inline distT="0" distB="0" distL="0" distR="0">
            <wp:extent cx="5943600" cy="4790470"/>
            <wp:effectExtent l="0" t="0" r="0" b="0"/>
            <wp:docPr id="35" name="Picture 35" descr="C:\Users\User\AppData\Local\Temp\SNAGHTML6a72a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Temp\SNAGHTML6a72a50.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4790470"/>
                    </a:xfrm>
                    <a:prstGeom prst="rect">
                      <a:avLst/>
                    </a:prstGeom>
                    <a:noFill/>
                    <a:ln>
                      <a:noFill/>
                    </a:ln>
                  </pic:spPr>
                </pic:pic>
              </a:graphicData>
            </a:graphic>
          </wp:inline>
        </w:drawing>
      </w:r>
    </w:p>
    <w:p w:rsidR="001C3246" w:rsidRDefault="001C3246" w:rsidP="008A7831">
      <w:pPr>
        <w:pStyle w:val="ppFigureNumberIndent"/>
        <w:rPr>
          <w:noProof/>
        </w:rPr>
      </w:pPr>
      <w:r>
        <w:t xml:space="preserve">Figure </w:t>
      </w:r>
      <w:r w:rsidR="008B2730">
        <w:fldChar w:fldCharType="begin"/>
      </w:r>
      <w:r w:rsidR="00637842">
        <w:instrText xml:space="preserve"> SEQ Figure \* ARABIC </w:instrText>
      </w:r>
      <w:r w:rsidR="008B2730">
        <w:fldChar w:fldCharType="separate"/>
      </w:r>
      <w:r w:rsidR="00951DAB">
        <w:rPr>
          <w:noProof/>
        </w:rPr>
        <w:t>36</w:t>
      </w:r>
      <w:r w:rsidR="008B2730">
        <w:rPr>
          <w:noProof/>
        </w:rPr>
        <w:fldChar w:fldCharType="end"/>
      </w:r>
    </w:p>
    <w:p w:rsidR="00791F1C" w:rsidRDefault="008A7831" w:rsidP="00CD1857">
      <w:pPr>
        <w:pStyle w:val="ppFigureCaptionIndent"/>
      </w:pPr>
      <w:r>
        <w:t>Ne</w:t>
      </w:r>
      <w:r w:rsidR="001C3246">
        <w:t xml:space="preserve">w Inbound Rule Wizard </w:t>
      </w:r>
      <w:r w:rsidR="00034C97">
        <w:t>–</w:t>
      </w:r>
      <w:r w:rsidR="001C3246">
        <w:t xml:space="preserve"> </w:t>
      </w:r>
      <w:r w:rsidR="00034C97">
        <w:t>Name step</w:t>
      </w:r>
    </w:p>
    <w:p w:rsidR="00CD1857" w:rsidRPr="00CD1857" w:rsidRDefault="00CD1857" w:rsidP="00CD1857">
      <w:pPr>
        <w:pStyle w:val="ppBodyTextIndent"/>
      </w:pPr>
    </w:p>
    <w:p w:rsidR="00CD1857" w:rsidRPr="00CD1857" w:rsidRDefault="00CD1857" w:rsidP="00CD1857">
      <w:pPr>
        <w:pStyle w:val="ppListEnd"/>
      </w:pPr>
    </w:p>
    <w:p w:rsidR="009E4D27" w:rsidRDefault="00924BBA" w:rsidP="009E4D27">
      <w:pPr>
        <w:pStyle w:val="ppProcedureStart"/>
      </w:pPr>
      <w:bookmarkStart w:id="9" w:name="_Toc303851189"/>
      <w:r>
        <w:t xml:space="preserve">Task </w:t>
      </w:r>
      <w:r w:rsidR="00DE25C0">
        <w:t>4</w:t>
      </w:r>
      <w:r>
        <w:t xml:space="preserve"> - </w:t>
      </w:r>
      <w:r w:rsidR="00F13A8D">
        <w:t>Managing</w:t>
      </w:r>
      <w:r w:rsidR="00C65184">
        <w:t xml:space="preserve"> </w:t>
      </w:r>
      <w:r w:rsidR="00CF4916">
        <w:t>Windows Azure Connect</w:t>
      </w:r>
      <w:r w:rsidR="00C65184">
        <w:t xml:space="preserve"> G</w:t>
      </w:r>
      <w:r w:rsidR="009E4D27">
        <w:t>roups</w:t>
      </w:r>
      <w:bookmarkEnd w:id="9"/>
    </w:p>
    <w:p w:rsidR="00150F10" w:rsidRPr="005C265C" w:rsidRDefault="00150F10" w:rsidP="00150F10">
      <w:pPr>
        <w:pStyle w:val="ppBodyText"/>
      </w:pPr>
      <w:r>
        <w:t xml:space="preserve">To allow access between the external machines and the Windows Azure Roles a group </w:t>
      </w:r>
      <w:r w:rsidR="00EC24D1">
        <w:t xml:space="preserve">linking the Azure Roles and the external machines </w:t>
      </w:r>
      <w:proofErr w:type="gramStart"/>
      <w:r>
        <w:t>should be created</w:t>
      </w:r>
      <w:proofErr w:type="gramEnd"/>
      <w:r>
        <w:t>. The following steps are the instructions to do this.</w:t>
      </w:r>
    </w:p>
    <w:p w:rsidR="00150F10" w:rsidRDefault="00CF4916" w:rsidP="00150F10">
      <w:pPr>
        <w:pStyle w:val="ppNumberList"/>
      </w:pPr>
      <w:r>
        <w:t xml:space="preserve">Go back to </w:t>
      </w:r>
      <w:r w:rsidR="00960D42">
        <w:t xml:space="preserve">the </w:t>
      </w:r>
      <w:r>
        <w:t xml:space="preserve">browser. Click </w:t>
      </w:r>
      <w:r w:rsidRPr="00CF4916">
        <w:rPr>
          <w:b/>
        </w:rPr>
        <w:t>Virtual Network</w:t>
      </w:r>
      <w:r>
        <w:t xml:space="preserve"> link on left pane.</w:t>
      </w:r>
    </w:p>
    <w:p w:rsidR="00150F10" w:rsidRDefault="00150F10" w:rsidP="00150F10">
      <w:pPr>
        <w:pStyle w:val="ppNumberList"/>
      </w:pPr>
      <w:proofErr w:type="gramStart"/>
      <w:r>
        <w:t xml:space="preserve">Click </w:t>
      </w:r>
      <w:r w:rsidRPr="005C265C">
        <w:rPr>
          <w:b/>
        </w:rPr>
        <w:t>Create</w:t>
      </w:r>
      <w:r w:rsidR="00CF4916">
        <w:rPr>
          <w:b/>
        </w:rPr>
        <w:t xml:space="preserve"> Group</w:t>
      </w:r>
      <w:r>
        <w:t xml:space="preserve"> button.</w:t>
      </w:r>
      <w:proofErr w:type="gramEnd"/>
    </w:p>
    <w:p w:rsidR="00150F10" w:rsidRDefault="006019CC" w:rsidP="008A7831">
      <w:pPr>
        <w:pStyle w:val="ppFigureIndent"/>
      </w:pPr>
      <w:r>
        <w:rPr>
          <w:noProof/>
          <w:lang w:bidi="ar-SA"/>
        </w:rPr>
        <w:lastRenderedPageBreak/>
        <w:drawing>
          <wp:inline distT="0" distB="0" distL="0" distR="0">
            <wp:extent cx="5324400" cy="217060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324400" cy="2170606"/>
                    </a:xfrm>
                    <a:prstGeom prst="rect">
                      <a:avLst/>
                    </a:prstGeom>
                  </pic:spPr>
                </pic:pic>
              </a:graphicData>
            </a:graphic>
          </wp:inline>
        </w:drawing>
      </w:r>
    </w:p>
    <w:p w:rsidR="00150F10" w:rsidRDefault="00150F10" w:rsidP="00150F10">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37</w:t>
      </w:r>
      <w:r w:rsidR="008B2730">
        <w:rPr>
          <w:noProof/>
        </w:rPr>
        <w:fldChar w:fldCharType="end"/>
      </w:r>
    </w:p>
    <w:p w:rsidR="00150F10" w:rsidRPr="00C203AC" w:rsidRDefault="00150F10" w:rsidP="00150F10">
      <w:pPr>
        <w:pStyle w:val="ppFigureCaptionIndent"/>
      </w:pPr>
      <w:r>
        <w:t>Creating a Group</w:t>
      </w:r>
    </w:p>
    <w:p w:rsidR="00624493" w:rsidRDefault="00624493" w:rsidP="00624493">
      <w:pPr>
        <w:pStyle w:val="ppBodyTextIndent"/>
      </w:pPr>
    </w:p>
    <w:p w:rsidR="00150F10" w:rsidRDefault="00150F10" w:rsidP="00150F10">
      <w:pPr>
        <w:pStyle w:val="ppNumberList"/>
      </w:pPr>
      <w:r>
        <w:t xml:space="preserve">In the </w:t>
      </w:r>
      <w:r w:rsidRPr="00C36CE6">
        <w:rPr>
          <w:b/>
        </w:rPr>
        <w:t xml:space="preserve">Create </w:t>
      </w:r>
      <w:r w:rsidR="00CF4916">
        <w:rPr>
          <w:b/>
        </w:rPr>
        <w:t xml:space="preserve">a New Endpoint </w:t>
      </w:r>
      <w:proofErr w:type="gramStart"/>
      <w:r w:rsidRPr="00C36CE6">
        <w:rPr>
          <w:b/>
        </w:rPr>
        <w:t>Group</w:t>
      </w:r>
      <w:proofErr w:type="gramEnd"/>
      <w:r>
        <w:t xml:space="preserve"> </w:t>
      </w:r>
      <w:r w:rsidR="00CF4916">
        <w:t>popup</w:t>
      </w:r>
      <w:r>
        <w:t xml:space="preserve"> add a </w:t>
      </w:r>
      <w:r w:rsidR="00CF4916" w:rsidRPr="00CF4916">
        <w:rPr>
          <w:b/>
        </w:rPr>
        <w:t>Group</w:t>
      </w:r>
      <w:r w:rsidR="00CF4916">
        <w:t xml:space="preserve"> </w:t>
      </w:r>
      <w:r w:rsidRPr="00C36CE6">
        <w:rPr>
          <w:b/>
        </w:rPr>
        <w:t>Name</w:t>
      </w:r>
      <w:r w:rsidR="00413A4E">
        <w:t>, a</w:t>
      </w:r>
      <w:r>
        <w:t xml:space="preserve"> </w:t>
      </w:r>
      <w:r w:rsidRPr="00C36CE6">
        <w:rPr>
          <w:b/>
        </w:rPr>
        <w:t>Description</w:t>
      </w:r>
      <w:r w:rsidR="00413A4E">
        <w:rPr>
          <w:b/>
        </w:rPr>
        <w:t>,</w:t>
      </w:r>
      <w:r>
        <w:t xml:space="preserve"> and </w:t>
      </w:r>
      <w:r w:rsidR="00413A4E">
        <w:t xml:space="preserve">optionally </w:t>
      </w:r>
      <w:r>
        <w:t xml:space="preserve">check </w:t>
      </w:r>
      <w:r w:rsidR="00CF4916">
        <w:rPr>
          <w:b/>
        </w:rPr>
        <w:t>Allow connections between endpoints in group</w:t>
      </w:r>
      <w:r>
        <w:t xml:space="preserve"> to enable connectivity between external machines of the group.</w:t>
      </w:r>
    </w:p>
    <w:p w:rsidR="00E44DF8" w:rsidRDefault="00E44DF8" w:rsidP="00AF5C4D">
      <w:pPr>
        <w:pStyle w:val="ppFigureIndent"/>
      </w:pPr>
      <w:r>
        <w:rPr>
          <w:noProof/>
          <w:lang w:bidi="ar-SA"/>
        </w:rPr>
        <w:drawing>
          <wp:inline distT="0" distB="0" distL="0" distR="0" wp14:anchorId="0DE5DE84" wp14:editId="4696356F">
            <wp:extent cx="5612130" cy="3806190"/>
            <wp:effectExtent l="0" t="0" r="762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612130" cy="3806190"/>
                    </a:xfrm>
                    <a:prstGeom prst="rect">
                      <a:avLst/>
                    </a:prstGeom>
                  </pic:spPr>
                </pic:pic>
              </a:graphicData>
            </a:graphic>
          </wp:inline>
        </w:drawing>
      </w:r>
    </w:p>
    <w:p w:rsidR="00150F10" w:rsidRDefault="00150F10" w:rsidP="00150F10">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38</w:t>
      </w:r>
      <w:r w:rsidR="008B2730">
        <w:rPr>
          <w:noProof/>
        </w:rPr>
        <w:fldChar w:fldCharType="end"/>
      </w:r>
    </w:p>
    <w:p w:rsidR="00150F10" w:rsidRPr="00C203AC" w:rsidRDefault="00CF4916" w:rsidP="00150F10">
      <w:pPr>
        <w:pStyle w:val="ppFigureCaptionIndent"/>
      </w:pPr>
      <w:r>
        <w:t xml:space="preserve">Filling </w:t>
      </w:r>
      <w:r w:rsidRPr="00CF4916">
        <w:t>Create a New Endpoint Group</w:t>
      </w:r>
      <w:r>
        <w:t xml:space="preserve"> popup</w:t>
      </w:r>
    </w:p>
    <w:p w:rsidR="00624493" w:rsidRDefault="00624493" w:rsidP="00624493">
      <w:pPr>
        <w:pStyle w:val="ppBodyTextIndent"/>
      </w:pPr>
    </w:p>
    <w:p w:rsidR="00150F10" w:rsidRDefault="00E13197" w:rsidP="00150F10">
      <w:pPr>
        <w:pStyle w:val="ppNumberList"/>
      </w:pPr>
      <w:r>
        <w:lastRenderedPageBreak/>
        <w:t xml:space="preserve">Click </w:t>
      </w:r>
      <w:r w:rsidRPr="00E13197">
        <w:rPr>
          <w:b/>
        </w:rPr>
        <w:t>Add</w:t>
      </w:r>
      <w:r>
        <w:t xml:space="preserve"> button on </w:t>
      </w:r>
      <w:r w:rsidRPr="00E13197">
        <w:rPr>
          <w:b/>
        </w:rPr>
        <w:t xml:space="preserve">Connect </w:t>
      </w:r>
      <w:proofErr w:type="gramStart"/>
      <w:r w:rsidRPr="00E13197">
        <w:rPr>
          <w:b/>
        </w:rPr>
        <w:t>from</w:t>
      </w:r>
      <w:proofErr w:type="gramEnd"/>
      <w:r>
        <w:t>.</w:t>
      </w:r>
    </w:p>
    <w:p w:rsidR="00150F10" w:rsidRDefault="00E44DF8" w:rsidP="008A7831">
      <w:pPr>
        <w:pStyle w:val="ppFigureIndent"/>
      </w:pPr>
      <w:r>
        <w:rPr>
          <w:noProof/>
          <w:lang w:bidi="ar-SA"/>
        </w:rPr>
        <w:drawing>
          <wp:inline distT="0" distB="0" distL="0" distR="0" wp14:anchorId="59934DE2" wp14:editId="0975750B">
            <wp:extent cx="5612130" cy="3806190"/>
            <wp:effectExtent l="0" t="0" r="762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612130" cy="3806190"/>
                    </a:xfrm>
                    <a:prstGeom prst="rect">
                      <a:avLst/>
                    </a:prstGeom>
                  </pic:spPr>
                </pic:pic>
              </a:graphicData>
            </a:graphic>
          </wp:inline>
        </w:drawing>
      </w:r>
    </w:p>
    <w:p w:rsidR="00150F10" w:rsidRDefault="00150F10" w:rsidP="00150F10">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39</w:t>
      </w:r>
      <w:r w:rsidR="008B2730">
        <w:rPr>
          <w:noProof/>
        </w:rPr>
        <w:fldChar w:fldCharType="end"/>
      </w:r>
    </w:p>
    <w:p w:rsidR="00150F10" w:rsidRPr="00C203AC" w:rsidRDefault="00E13197" w:rsidP="00150F10">
      <w:pPr>
        <w:pStyle w:val="ppFigureCaptionIndent"/>
      </w:pPr>
      <w:r>
        <w:t>Adding local endpoints</w:t>
      </w:r>
    </w:p>
    <w:p w:rsidR="00624493" w:rsidRDefault="00624493" w:rsidP="00624493">
      <w:pPr>
        <w:pStyle w:val="ppBodyTextIndent"/>
      </w:pPr>
    </w:p>
    <w:p w:rsidR="00E13197" w:rsidRDefault="00E13197" w:rsidP="00150F10">
      <w:pPr>
        <w:pStyle w:val="ppNumberList"/>
      </w:pPr>
      <w:r>
        <w:t>Select your local endpoint from the available endpoints.</w:t>
      </w:r>
    </w:p>
    <w:p w:rsidR="00E13197" w:rsidRDefault="000D4BD2" w:rsidP="00E13197">
      <w:pPr>
        <w:pStyle w:val="ppFigureIndent"/>
      </w:pPr>
      <w:r>
        <w:rPr>
          <w:noProof/>
          <w:lang w:bidi="ar-SA"/>
        </w:rPr>
        <w:drawing>
          <wp:inline distT="0" distB="0" distL="0" distR="0">
            <wp:extent cx="3980953" cy="2714286"/>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stretch>
                      <a:fillRect/>
                    </a:stretch>
                  </pic:blipFill>
                  <pic:spPr>
                    <a:xfrm>
                      <a:off x="0" y="0"/>
                      <a:ext cx="3980953" cy="2714286"/>
                    </a:xfrm>
                    <a:prstGeom prst="rect">
                      <a:avLst/>
                    </a:prstGeom>
                  </pic:spPr>
                </pic:pic>
              </a:graphicData>
            </a:graphic>
          </wp:inline>
        </w:drawing>
      </w:r>
    </w:p>
    <w:p w:rsidR="00E13197" w:rsidRDefault="00E13197" w:rsidP="00E13197">
      <w:pPr>
        <w:pStyle w:val="ppFigureNumberIndent"/>
      </w:pPr>
      <w:r>
        <w:t xml:space="preserve">Figure </w:t>
      </w:r>
      <w:r w:rsidR="008B2730">
        <w:fldChar w:fldCharType="begin"/>
      </w:r>
      <w:r w:rsidR="0086700B">
        <w:instrText xml:space="preserve"> SEQ Figure \* ARABIC </w:instrText>
      </w:r>
      <w:r w:rsidR="008B2730">
        <w:fldChar w:fldCharType="separate"/>
      </w:r>
      <w:r w:rsidR="0030427D">
        <w:rPr>
          <w:noProof/>
        </w:rPr>
        <w:t>40</w:t>
      </w:r>
      <w:r w:rsidR="008B2730">
        <w:rPr>
          <w:noProof/>
        </w:rPr>
        <w:fldChar w:fldCharType="end"/>
      </w:r>
    </w:p>
    <w:p w:rsidR="00E13197" w:rsidRPr="00C203AC" w:rsidRDefault="00E13197" w:rsidP="00E13197">
      <w:pPr>
        <w:pStyle w:val="ppFigureCaptionIndent"/>
      </w:pPr>
      <w:r>
        <w:lastRenderedPageBreak/>
        <w:t>Adding local endpoints</w:t>
      </w:r>
    </w:p>
    <w:p w:rsidR="00E13197" w:rsidRPr="00E13197" w:rsidRDefault="00E13197" w:rsidP="008B5AE5">
      <w:pPr>
        <w:pStyle w:val="ppBodyTextIndent"/>
      </w:pPr>
    </w:p>
    <w:p w:rsidR="00E13197" w:rsidRDefault="00E13197" w:rsidP="00150F10">
      <w:pPr>
        <w:pStyle w:val="ppNumberList"/>
      </w:pPr>
      <w:r>
        <w:t xml:space="preserve">Click </w:t>
      </w:r>
      <w:r w:rsidRPr="00E13197">
        <w:rPr>
          <w:b/>
        </w:rPr>
        <w:t>Ok</w:t>
      </w:r>
      <w:r>
        <w:t xml:space="preserve"> button.</w:t>
      </w:r>
    </w:p>
    <w:p w:rsidR="00150F10" w:rsidRDefault="00E13197" w:rsidP="00150F10">
      <w:pPr>
        <w:pStyle w:val="ppNumberList"/>
      </w:pPr>
      <w:r>
        <w:t xml:space="preserve">Click </w:t>
      </w:r>
      <w:r w:rsidRPr="00E13197">
        <w:rPr>
          <w:b/>
        </w:rPr>
        <w:t>Add</w:t>
      </w:r>
      <w:r>
        <w:t xml:space="preserve"> button on </w:t>
      </w:r>
      <w:r w:rsidRPr="00E13197">
        <w:rPr>
          <w:b/>
        </w:rPr>
        <w:t xml:space="preserve">Connect </w:t>
      </w:r>
      <w:proofErr w:type="gramStart"/>
      <w:r>
        <w:rPr>
          <w:b/>
        </w:rPr>
        <w:t>to</w:t>
      </w:r>
      <w:proofErr w:type="gramEnd"/>
      <w:r>
        <w:t>.</w:t>
      </w:r>
    </w:p>
    <w:p w:rsidR="00150F10" w:rsidRDefault="00E44DF8" w:rsidP="008A7831">
      <w:pPr>
        <w:pStyle w:val="ppFigureIndent"/>
      </w:pPr>
      <w:r>
        <w:rPr>
          <w:noProof/>
          <w:lang w:bidi="ar-SA"/>
        </w:rPr>
        <w:drawing>
          <wp:inline distT="0" distB="0" distL="0" distR="0" wp14:anchorId="7A545507" wp14:editId="70309F5D">
            <wp:extent cx="5612130" cy="3806190"/>
            <wp:effectExtent l="0" t="0" r="762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612130" cy="3806190"/>
                    </a:xfrm>
                    <a:prstGeom prst="rect">
                      <a:avLst/>
                    </a:prstGeom>
                  </pic:spPr>
                </pic:pic>
              </a:graphicData>
            </a:graphic>
          </wp:inline>
        </w:drawing>
      </w:r>
    </w:p>
    <w:p w:rsidR="00150F10" w:rsidRDefault="00150F10" w:rsidP="00150F10">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41</w:t>
      </w:r>
      <w:r w:rsidR="008B2730">
        <w:rPr>
          <w:noProof/>
        </w:rPr>
        <w:fldChar w:fldCharType="end"/>
      </w:r>
    </w:p>
    <w:p w:rsidR="00150F10" w:rsidRPr="00C203AC" w:rsidRDefault="00E13197" w:rsidP="00150F10">
      <w:pPr>
        <w:pStyle w:val="ppFigureCaptionIndent"/>
      </w:pPr>
      <w:r>
        <w:t>Adding Azure roles</w:t>
      </w:r>
    </w:p>
    <w:p w:rsidR="00624493" w:rsidRDefault="00624493" w:rsidP="00624493">
      <w:pPr>
        <w:pStyle w:val="ppBodyTextIndent"/>
      </w:pPr>
    </w:p>
    <w:p w:rsidR="00E13197" w:rsidRDefault="00E13197" w:rsidP="00E13197">
      <w:pPr>
        <w:pStyle w:val="ppNumberList"/>
      </w:pPr>
      <w:r>
        <w:t>Select your roles from the available groups and roles.</w:t>
      </w:r>
    </w:p>
    <w:p w:rsidR="00E13197" w:rsidRDefault="00E44DF8" w:rsidP="00E13197">
      <w:pPr>
        <w:pStyle w:val="ppFigureIndent"/>
      </w:pPr>
      <w:r>
        <w:rPr>
          <w:noProof/>
          <w:lang w:bidi="ar-SA"/>
        </w:rPr>
        <w:lastRenderedPageBreak/>
        <w:drawing>
          <wp:inline distT="0" distB="0" distL="0" distR="0" wp14:anchorId="31E43DF4" wp14:editId="0181AD91">
            <wp:extent cx="3980953" cy="2714286"/>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980953" cy="2714286"/>
                    </a:xfrm>
                    <a:prstGeom prst="rect">
                      <a:avLst/>
                    </a:prstGeom>
                  </pic:spPr>
                </pic:pic>
              </a:graphicData>
            </a:graphic>
          </wp:inline>
        </w:drawing>
      </w:r>
    </w:p>
    <w:p w:rsidR="00E13197" w:rsidRDefault="00E13197" w:rsidP="00E13197">
      <w:pPr>
        <w:pStyle w:val="ppFigureNumberIndent"/>
      </w:pPr>
      <w:r>
        <w:t xml:space="preserve">Figure </w:t>
      </w:r>
      <w:r w:rsidR="008B2730">
        <w:fldChar w:fldCharType="begin"/>
      </w:r>
      <w:r w:rsidR="0086700B">
        <w:instrText xml:space="preserve"> SEQ Figure \* ARABIC </w:instrText>
      </w:r>
      <w:r w:rsidR="008B2730">
        <w:fldChar w:fldCharType="separate"/>
      </w:r>
      <w:r w:rsidR="00951DAB">
        <w:rPr>
          <w:noProof/>
        </w:rPr>
        <w:t>42</w:t>
      </w:r>
      <w:r w:rsidR="008B2730">
        <w:rPr>
          <w:noProof/>
        </w:rPr>
        <w:fldChar w:fldCharType="end"/>
      </w:r>
    </w:p>
    <w:p w:rsidR="00E13197" w:rsidRPr="00C203AC" w:rsidRDefault="00E13197" w:rsidP="00E13197">
      <w:pPr>
        <w:pStyle w:val="ppFigureCaptionIndent"/>
      </w:pPr>
      <w:r>
        <w:t>Adding Azure roles</w:t>
      </w:r>
    </w:p>
    <w:p w:rsidR="00E13197" w:rsidRPr="00E13197" w:rsidRDefault="00E13197" w:rsidP="008B5AE5">
      <w:pPr>
        <w:pStyle w:val="ppBodyTextIndent"/>
      </w:pPr>
    </w:p>
    <w:p w:rsidR="00E13197" w:rsidRDefault="00E13197" w:rsidP="00150F10">
      <w:pPr>
        <w:pStyle w:val="ppNumberList"/>
      </w:pPr>
      <w:r>
        <w:t xml:space="preserve">Click </w:t>
      </w:r>
      <w:r w:rsidRPr="00E13197">
        <w:rPr>
          <w:b/>
        </w:rPr>
        <w:t>Ok</w:t>
      </w:r>
      <w:r>
        <w:t xml:space="preserve"> button to close popup.</w:t>
      </w:r>
    </w:p>
    <w:p w:rsidR="00E13197" w:rsidRDefault="00E13197" w:rsidP="00150F10">
      <w:pPr>
        <w:pStyle w:val="ppNumberList"/>
      </w:pPr>
      <w:r>
        <w:t xml:space="preserve">Click </w:t>
      </w:r>
      <w:r w:rsidRPr="00E13197">
        <w:rPr>
          <w:b/>
        </w:rPr>
        <w:t>Create</w:t>
      </w:r>
      <w:r>
        <w:t xml:space="preserve"> button in order to create a new endpoint group.</w:t>
      </w:r>
    </w:p>
    <w:p w:rsidR="00E13197" w:rsidRDefault="00E44DF8" w:rsidP="00E13197">
      <w:pPr>
        <w:pStyle w:val="ppFigureIndent"/>
      </w:pPr>
      <w:r>
        <w:rPr>
          <w:noProof/>
          <w:lang w:bidi="ar-SA"/>
        </w:rPr>
        <w:drawing>
          <wp:inline distT="0" distB="0" distL="0" distR="0" wp14:anchorId="784CC7BB" wp14:editId="34973650">
            <wp:extent cx="5612130" cy="3806190"/>
            <wp:effectExtent l="0" t="0" r="762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612130" cy="3806190"/>
                    </a:xfrm>
                    <a:prstGeom prst="rect">
                      <a:avLst/>
                    </a:prstGeom>
                  </pic:spPr>
                </pic:pic>
              </a:graphicData>
            </a:graphic>
          </wp:inline>
        </w:drawing>
      </w:r>
    </w:p>
    <w:p w:rsidR="00E13197" w:rsidRDefault="00E13197" w:rsidP="00E13197">
      <w:pPr>
        <w:pStyle w:val="ppFigureNumberIndent"/>
      </w:pPr>
      <w:r>
        <w:t xml:space="preserve">Figure </w:t>
      </w:r>
      <w:r w:rsidR="008B2730">
        <w:fldChar w:fldCharType="begin"/>
      </w:r>
      <w:r w:rsidR="0086700B">
        <w:instrText xml:space="preserve"> SEQ Figure \* ARABIC </w:instrText>
      </w:r>
      <w:r w:rsidR="008B2730">
        <w:fldChar w:fldCharType="separate"/>
      </w:r>
      <w:r w:rsidR="00951DAB">
        <w:rPr>
          <w:noProof/>
        </w:rPr>
        <w:t>43</w:t>
      </w:r>
      <w:r w:rsidR="008B2730">
        <w:rPr>
          <w:noProof/>
        </w:rPr>
        <w:fldChar w:fldCharType="end"/>
      </w:r>
    </w:p>
    <w:p w:rsidR="00E13197" w:rsidRPr="00C203AC" w:rsidRDefault="00E13197" w:rsidP="00E13197">
      <w:pPr>
        <w:pStyle w:val="ppFigureCaptionIndent"/>
      </w:pPr>
      <w:r>
        <w:lastRenderedPageBreak/>
        <w:t>Creating a new endpoint group</w:t>
      </w:r>
    </w:p>
    <w:p w:rsidR="00E13197" w:rsidRPr="00E13197" w:rsidRDefault="00E13197" w:rsidP="008B5AE5">
      <w:pPr>
        <w:pStyle w:val="ppBodyTextIndent"/>
      </w:pPr>
    </w:p>
    <w:p w:rsidR="00150F10" w:rsidRDefault="00150F10" w:rsidP="00150F10">
      <w:pPr>
        <w:pStyle w:val="ppNumberList"/>
      </w:pPr>
      <w:r>
        <w:t>Your new group is now</w:t>
      </w:r>
      <w:r w:rsidR="00A77056">
        <w:t xml:space="preserve"> set</w:t>
      </w:r>
      <w:r>
        <w:t xml:space="preserve">. Make sure the new group policies </w:t>
      </w:r>
      <w:proofErr w:type="gramStart"/>
      <w:r>
        <w:t>were updated</w:t>
      </w:r>
      <w:proofErr w:type="gramEnd"/>
      <w:r>
        <w:t xml:space="preserve"> in the external machine. To do this, right click the </w:t>
      </w:r>
      <w:r w:rsidR="00E13197">
        <w:t>Windows Azure Connect endpoint software</w:t>
      </w:r>
      <w:r>
        <w:t xml:space="preserve"> </w:t>
      </w:r>
      <w:r w:rsidRPr="0063222B">
        <w:rPr>
          <w:b/>
        </w:rPr>
        <w:t>Refresh</w:t>
      </w:r>
      <w:r w:rsidR="002502F4">
        <w:rPr>
          <w:b/>
        </w:rPr>
        <w:t xml:space="preserve"> Policy</w:t>
      </w:r>
      <w:r>
        <w:t xml:space="preserve"> the tray.</w:t>
      </w:r>
    </w:p>
    <w:p w:rsidR="00150F10" w:rsidRDefault="002502F4" w:rsidP="008A7831">
      <w:pPr>
        <w:pStyle w:val="ppFigureIndent"/>
      </w:pPr>
      <w:r>
        <w:rPr>
          <w:noProof/>
          <w:lang w:bidi="ar-SA"/>
        </w:rPr>
        <w:drawing>
          <wp:inline distT="0" distB="0" distL="0" distR="0">
            <wp:extent cx="2000250" cy="647700"/>
            <wp:effectExtent l="19050" t="0" r="0" b="0"/>
            <wp:docPr id="5" name="Picture 1" descr="http://intranet.southworks.net/projects/alsek-v1/Public/Azure%20TK/Labs/Connecting%20Apps%20with%20Windows%20Azure%20Connect/Screenshots/1%20-%20Op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ranet.southworks.net/projects/alsek-v1/Public/Azure%20TK/Labs/Connecting%20Apps%20with%20Windows%20Azure%20Connect/Screenshots/1%20-%20Option.png"/>
                    <pic:cNvPicPr>
                      <a:picLocks noChangeAspect="1" noChangeArrowheads="1"/>
                    </pic:cNvPicPr>
                  </pic:nvPicPr>
                  <pic:blipFill>
                    <a:blip r:embed="rId65" cstate="print"/>
                    <a:srcRect/>
                    <a:stretch>
                      <a:fillRect/>
                    </a:stretch>
                  </pic:blipFill>
                  <pic:spPr bwMode="auto">
                    <a:xfrm>
                      <a:off x="0" y="0"/>
                      <a:ext cx="2000250" cy="647700"/>
                    </a:xfrm>
                    <a:prstGeom prst="rect">
                      <a:avLst/>
                    </a:prstGeom>
                    <a:noFill/>
                    <a:ln w="9525">
                      <a:noFill/>
                      <a:miter lim="800000"/>
                      <a:headEnd/>
                      <a:tailEnd/>
                    </a:ln>
                  </pic:spPr>
                </pic:pic>
              </a:graphicData>
            </a:graphic>
          </wp:inline>
        </w:drawing>
      </w:r>
    </w:p>
    <w:p w:rsidR="00150F10" w:rsidRDefault="00150F10" w:rsidP="00150F10">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44</w:t>
      </w:r>
      <w:r w:rsidR="008B2730">
        <w:rPr>
          <w:noProof/>
        </w:rPr>
        <w:fldChar w:fldCharType="end"/>
      </w:r>
    </w:p>
    <w:p w:rsidR="00150F10" w:rsidRPr="00C203AC" w:rsidRDefault="00150F10" w:rsidP="00150F10">
      <w:pPr>
        <w:pStyle w:val="ppFigureCaptionIndent"/>
      </w:pPr>
      <w:r>
        <w:t>Refreshing local policies</w:t>
      </w:r>
    </w:p>
    <w:p w:rsidR="00624493" w:rsidRDefault="00624493" w:rsidP="00624493">
      <w:pPr>
        <w:pStyle w:val="ppBodyTextIndent"/>
      </w:pPr>
    </w:p>
    <w:p w:rsidR="00150F10" w:rsidRDefault="00150F10" w:rsidP="00150F10">
      <w:pPr>
        <w:pStyle w:val="ppNumberList"/>
      </w:pPr>
      <w:r>
        <w:t>Once the policies are updated</w:t>
      </w:r>
      <w:r w:rsidR="0033552D">
        <w:t>,</w:t>
      </w:r>
      <w:r>
        <w:t xml:space="preserve"> Open </w:t>
      </w:r>
      <w:r w:rsidRPr="00A77056">
        <w:rPr>
          <w:b/>
        </w:rPr>
        <w:t xml:space="preserve">Windows Azure </w:t>
      </w:r>
      <w:r w:rsidR="0063222B">
        <w:rPr>
          <w:b/>
        </w:rPr>
        <w:t xml:space="preserve">Connect </w:t>
      </w:r>
      <w:r w:rsidR="00DE25C0">
        <w:t>and</w:t>
      </w:r>
      <w:r>
        <w:t xml:space="preserve"> verify you are in a</w:t>
      </w:r>
      <w:r w:rsidR="0063222B">
        <w:t>n</w:t>
      </w:r>
      <w:r>
        <w:t xml:space="preserve"> </w:t>
      </w:r>
      <w:r w:rsidR="0063222B">
        <w:t>endpoint</w:t>
      </w:r>
      <w:r>
        <w:t xml:space="preserve"> group.</w:t>
      </w:r>
    </w:p>
    <w:p w:rsidR="00150F10" w:rsidRDefault="002502F4" w:rsidP="008A7831">
      <w:pPr>
        <w:pStyle w:val="ppFigureIndent"/>
      </w:pPr>
      <w:r>
        <w:rPr>
          <w:noProof/>
          <w:lang w:bidi="ar-SA"/>
        </w:rPr>
        <w:drawing>
          <wp:inline distT="0" distB="0" distL="0" distR="0">
            <wp:extent cx="4533900" cy="2038350"/>
            <wp:effectExtent l="19050" t="0" r="0" b="0"/>
            <wp:docPr id="11" name="Picture 4" descr="http://intranet.southworks.net/projects/alsek-v1/Public/Azure%20TK/Labs/Connecting%20Apps%20with%20Windows%20Azure%20Connect/Screenshots/1%20-%20Dialog%20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ntranet.southworks.net/projects/alsek-v1/Public/Azure%20TK/Labs/Connecting%20Apps%20with%20Windows%20Azure%20Connect/Screenshots/1%20-%20Dialog%20Box.png"/>
                    <pic:cNvPicPr>
                      <a:picLocks noChangeAspect="1" noChangeArrowheads="1"/>
                    </pic:cNvPicPr>
                  </pic:nvPicPr>
                  <pic:blipFill>
                    <a:blip r:embed="rId66" cstate="print"/>
                    <a:srcRect/>
                    <a:stretch>
                      <a:fillRect/>
                    </a:stretch>
                  </pic:blipFill>
                  <pic:spPr bwMode="auto">
                    <a:xfrm>
                      <a:off x="0" y="0"/>
                      <a:ext cx="4533900" cy="2038350"/>
                    </a:xfrm>
                    <a:prstGeom prst="rect">
                      <a:avLst/>
                    </a:prstGeom>
                    <a:noFill/>
                    <a:ln w="9525">
                      <a:noFill/>
                      <a:miter lim="800000"/>
                      <a:headEnd/>
                      <a:tailEnd/>
                    </a:ln>
                  </pic:spPr>
                </pic:pic>
              </a:graphicData>
            </a:graphic>
          </wp:inline>
        </w:drawing>
      </w:r>
    </w:p>
    <w:p w:rsidR="00150F10" w:rsidRDefault="00150F10" w:rsidP="00150F10">
      <w:pPr>
        <w:pStyle w:val="ppFigureNumberIndent"/>
      </w:pPr>
      <w:r>
        <w:t xml:space="preserve">Figure </w:t>
      </w:r>
      <w:r w:rsidR="008B2730">
        <w:fldChar w:fldCharType="begin"/>
      </w:r>
      <w:r w:rsidR="00637842">
        <w:instrText xml:space="preserve"> SEQ Figure \* ARABIC </w:instrText>
      </w:r>
      <w:r w:rsidR="008B2730">
        <w:fldChar w:fldCharType="separate"/>
      </w:r>
      <w:r w:rsidR="00951DAB">
        <w:rPr>
          <w:noProof/>
        </w:rPr>
        <w:t>45</w:t>
      </w:r>
      <w:r w:rsidR="008B2730">
        <w:rPr>
          <w:noProof/>
        </w:rPr>
        <w:fldChar w:fldCharType="end"/>
      </w:r>
    </w:p>
    <w:p w:rsidR="00150F10" w:rsidRDefault="00150F10" w:rsidP="00150F10">
      <w:pPr>
        <w:pStyle w:val="ppFigureCaptionIndent"/>
      </w:pPr>
      <w:r>
        <w:t>Local status</w:t>
      </w:r>
    </w:p>
    <w:p w:rsidR="009B3500" w:rsidRPr="009B3500" w:rsidRDefault="009B3500" w:rsidP="009B3500">
      <w:pPr>
        <w:pStyle w:val="ppListEnd"/>
      </w:pPr>
    </w:p>
    <w:p w:rsidR="00624493" w:rsidRDefault="00624493" w:rsidP="00624493">
      <w:pPr>
        <w:pStyle w:val="ppBodyTextIndent"/>
      </w:pPr>
    </w:p>
    <w:p w:rsidR="00F13A8D" w:rsidRDefault="00F13A8D" w:rsidP="00F13A8D">
      <w:pPr>
        <w:pStyle w:val="ppProcedureStart"/>
      </w:pPr>
      <w:bookmarkStart w:id="10" w:name="_Toc303851190"/>
      <w:r>
        <w:t>Verification</w:t>
      </w:r>
      <w:bookmarkEnd w:id="10"/>
    </w:p>
    <w:p w:rsidR="00EB0CCE" w:rsidRDefault="00A77056" w:rsidP="00EB0CCE">
      <w:pPr>
        <w:pStyle w:val="ppBodyText"/>
      </w:pPr>
      <w:r>
        <w:t xml:space="preserve">At this point, you should have network connectivity between the Azure Role and your local machine. </w:t>
      </w:r>
      <w:proofErr w:type="gramStart"/>
      <w:r>
        <w:t>Let’s</w:t>
      </w:r>
      <w:proofErr w:type="gramEnd"/>
      <w:r>
        <w:t xml:space="preserve"> run the application again and</w:t>
      </w:r>
      <w:r w:rsidR="00EB0CCE">
        <w:t xml:space="preserve"> verify </w:t>
      </w:r>
      <w:r>
        <w:t>this by</w:t>
      </w:r>
      <w:r w:rsidR="00EB0CCE">
        <w:t xml:space="preserve"> repeating the steps used in task 1.</w:t>
      </w:r>
    </w:p>
    <w:p w:rsidR="006054F4" w:rsidRDefault="006054F4" w:rsidP="006054F4">
      <w:pPr>
        <w:pStyle w:val="ppNumberList"/>
      </w:pPr>
      <w:r>
        <w:t xml:space="preserve">Click </w:t>
      </w:r>
      <w:r w:rsidR="007848A0">
        <w:rPr>
          <w:b/>
        </w:rPr>
        <w:t>Hosted Services</w:t>
      </w:r>
      <w:r w:rsidRPr="00971017">
        <w:rPr>
          <w:b/>
        </w:rPr>
        <w:t xml:space="preserve">, Storage </w:t>
      </w:r>
      <w:r w:rsidR="007848A0">
        <w:rPr>
          <w:b/>
        </w:rPr>
        <w:t xml:space="preserve">Account </w:t>
      </w:r>
      <w:r w:rsidRPr="00971017">
        <w:rPr>
          <w:b/>
        </w:rPr>
        <w:t>&amp; CDN</w:t>
      </w:r>
      <w:r>
        <w:t xml:space="preserve"> link on the left pane to review your role information.</w:t>
      </w:r>
    </w:p>
    <w:p w:rsidR="006054F4" w:rsidRDefault="00FD2A3F" w:rsidP="006054F4">
      <w:pPr>
        <w:pStyle w:val="ppFigureIndent"/>
      </w:pPr>
      <w:r>
        <w:rPr>
          <w:noProof/>
          <w:lang w:bidi="ar-SA"/>
        </w:rPr>
        <w:lastRenderedPageBreak/>
        <w:drawing>
          <wp:inline distT="0" distB="0" distL="0" distR="0">
            <wp:extent cx="2161905" cy="2476191"/>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2161905" cy="2476191"/>
                    </a:xfrm>
                    <a:prstGeom prst="rect">
                      <a:avLst/>
                    </a:prstGeom>
                  </pic:spPr>
                </pic:pic>
              </a:graphicData>
            </a:graphic>
          </wp:inline>
        </w:drawing>
      </w:r>
    </w:p>
    <w:p w:rsidR="006054F4" w:rsidRDefault="006054F4" w:rsidP="006054F4">
      <w:pPr>
        <w:pStyle w:val="ppFigureNumberIndent"/>
      </w:pPr>
      <w:r>
        <w:t xml:space="preserve">Figure </w:t>
      </w:r>
      <w:r w:rsidR="008B2730">
        <w:fldChar w:fldCharType="begin"/>
      </w:r>
      <w:r w:rsidR="0086700B">
        <w:instrText xml:space="preserve"> SEQ Figure \* ARABIC </w:instrText>
      </w:r>
      <w:r w:rsidR="008B2730">
        <w:fldChar w:fldCharType="separate"/>
      </w:r>
      <w:r w:rsidR="00951DAB">
        <w:rPr>
          <w:noProof/>
        </w:rPr>
        <w:t>46</w:t>
      </w:r>
      <w:r w:rsidR="008B2730">
        <w:rPr>
          <w:noProof/>
        </w:rPr>
        <w:fldChar w:fldCharType="end"/>
      </w:r>
    </w:p>
    <w:p w:rsidR="006054F4" w:rsidRDefault="006054F4" w:rsidP="006054F4">
      <w:pPr>
        <w:pStyle w:val="ppFigureCaptionIndent"/>
      </w:pPr>
      <w:r>
        <w:t>Selecting Compute, Storage &amp; CDN</w:t>
      </w:r>
    </w:p>
    <w:p w:rsidR="008B5AE5" w:rsidRPr="008B5AE5" w:rsidRDefault="008B5AE5" w:rsidP="008B5AE5">
      <w:pPr>
        <w:pStyle w:val="ppBodyTextIndent"/>
      </w:pPr>
    </w:p>
    <w:p w:rsidR="006054F4" w:rsidRDefault="006054F4" w:rsidP="006054F4">
      <w:pPr>
        <w:pStyle w:val="ppNumberList"/>
      </w:pPr>
      <w:r>
        <w:t>Click you</w:t>
      </w:r>
      <w:r w:rsidR="00D623D9">
        <w:t>r</w:t>
      </w:r>
      <w:r>
        <w:t xml:space="preserve"> service located on the center pane to review your service information. Once selected, click the </w:t>
      </w:r>
      <w:r w:rsidRPr="0001157E">
        <w:rPr>
          <w:b/>
        </w:rPr>
        <w:t>DNS Name</w:t>
      </w:r>
      <w:r>
        <w:t xml:space="preserve"> link to navigate to the Web role. </w:t>
      </w:r>
    </w:p>
    <w:p w:rsidR="006054F4" w:rsidRDefault="002B4CAB" w:rsidP="006054F4">
      <w:pPr>
        <w:pStyle w:val="ppFigureIndent"/>
      </w:pPr>
      <w:r>
        <w:rPr>
          <w:noProof/>
          <w:lang w:bidi="ar-SA"/>
        </w:rPr>
        <w:drawing>
          <wp:inline distT="0" distB="0" distL="0" distR="0">
            <wp:extent cx="5324400" cy="2551615"/>
            <wp:effectExtent l="0" t="0" r="0" b="0"/>
            <wp:docPr id="68" name="Picture 68" descr="C:\Users\mnaftali\AppData\Local\Temp\SNAGHTML29a086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naftali\AppData\Local\Temp\SNAGHTML29a0860b.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324400" cy="2551615"/>
                    </a:xfrm>
                    <a:prstGeom prst="rect">
                      <a:avLst/>
                    </a:prstGeom>
                    <a:noFill/>
                    <a:ln>
                      <a:noFill/>
                    </a:ln>
                  </pic:spPr>
                </pic:pic>
              </a:graphicData>
            </a:graphic>
          </wp:inline>
        </w:drawing>
      </w:r>
    </w:p>
    <w:p w:rsidR="006054F4" w:rsidRDefault="006054F4" w:rsidP="006054F4">
      <w:pPr>
        <w:pStyle w:val="ppFigureNumberIndent"/>
      </w:pPr>
      <w:r>
        <w:t xml:space="preserve">Figure </w:t>
      </w:r>
      <w:r w:rsidR="008B2730">
        <w:fldChar w:fldCharType="begin"/>
      </w:r>
      <w:r w:rsidR="0086700B">
        <w:instrText xml:space="preserve"> SEQ Figure \* ARABIC </w:instrText>
      </w:r>
      <w:r w:rsidR="008B2730">
        <w:fldChar w:fldCharType="separate"/>
      </w:r>
      <w:r w:rsidR="00951DAB">
        <w:rPr>
          <w:noProof/>
        </w:rPr>
        <w:t>47</w:t>
      </w:r>
      <w:r w:rsidR="008B2730">
        <w:rPr>
          <w:noProof/>
        </w:rPr>
        <w:fldChar w:fldCharType="end"/>
      </w:r>
    </w:p>
    <w:p w:rsidR="006054F4" w:rsidRDefault="006054F4" w:rsidP="006054F4">
      <w:pPr>
        <w:pStyle w:val="ppFigureCaptionIndent"/>
      </w:pPr>
      <w:r>
        <w:t>Clicking on Web Site URL</w:t>
      </w:r>
    </w:p>
    <w:p w:rsidR="00624493" w:rsidRDefault="00624493" w:rsidP="00624493">
      <w:pPr>
        <w:pStyle w:val="ppBodyTextIndent"/>
      </w:pPr>
    </w:p>
    <w:p w:rsidR="00EB0CCE" w:rsidRDefault="00EB0CCE" w:rsidP="00EB0CCE">
      <w:pPr>
        <w:pStyle w:val="ppNumberList"/>
      </w:pPr>
      <w:r>
        <w:t xml:space="preserve">We can verify that our application is running in Windows Azure, and </w:t>
      </w:r>
      <w:r w:rsidR="00A77056">
        <w:t xml:space="preserve">retrieving the date from the </w:t>
      </w:r>
      <w:r>
        <w:t>external SQL server</w:t>
      </w:r>
      <w:r w:rsidR="00A77056">
        <w:t xml:space="preserve"> machine</w:t>
      </w:r>
      <w:r>
        <w:t>.</w:t>
      </w:r>
    </w:p>
    <w:p w:rsidR="00EB0CCE" w:rsidRDefault="00E74EA8" w:rsidP="00E74EA8">
      <w:pPr>
        <w:pStyle w:val="ppFigureIndent"/>
      </w:pPr>
      <w:r w:rsidRPr="00E74EA8">
        <w:rPr>
          <w:noProof/>
          <w:lang w:bidi="ar-SA"/>
        </w:rPr>
        <w:lastRenderedPageBreak/>
        <w:drawing>
          <wp:inline distT="0" distB="0" distL="0" distR="0">
            <wp:extent cx="5389200" cy="2806875"/>
            <wp:effectExtent l="19050" t="0" r="195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a:stretch>
                      <a:fillRect/>
                    </a:stretch>
                  </pic:blipFill>
                  <pic:spPr bwMode="auto">
                    <a:xfrm>
                      <a:off x="0" y="0"/>
                      <a:ext cx="5389200" cy="2806875"/>
                    </a:xfrm>
                    <a:prstGeom prst="rect">
                      <a:avLst/>
                    </a:prstGeom>
                    <a:noFill/>
                    <a:ln w="9525">
                      <a:noFill/>
                      <a:miter lim="800000"/>
                      <a:headEnd/>
                      <a:tailEnd/>
                    </a:ln>
                  </pic:spPr>
                </pic:pic>
              </a:graphicData>
            </a:graphic>
          </wp:inline>
        </w:drawing>
      </w:r>
    </w:p>
    <w:p w:rsidR="00EB0CCE" w:rsidRDefault="00EB0CCE" w:rsidP="00EB0CCE">
      <w:pPr>
        <w:pStyle w:val="ppFigureNumberIndent"/>
      </w:pPr>
      <w:r>
        <w:t xml:space="preserve">Figure </w:t>
      </w:r>
      <w:r w:rsidR="008B2730">
        <w:fldChar w:fldCharType="begin"/>
      </w:r>
      <w:r w:rsidR="00AA4F41">
        <w:instrText xml:space="preserve"> SEQ Figure \* ARABIC </w:instrText>
      </w:r>
      <w:r w:rsidR="008B2730">
        <w:fldChar w:fldCharType="separate"/>
      </w:r>
      <w:r w:rsidR="00951DAB">
        <w:rPr>
          <w:noProof/>
        </w:rPr>
        <w:t>48</w:t>
      </w:r>
      <w:r w:rsidR="008B2730">
        <w:rPr>
          <w:noProof/>
        </w:rPr>
        <w:fldChar w:fldCharType="end"/>
      </w:r>
    </w:p>
    <w:p w:rsidR="00EB0CCE" w:rsidRPr="00C203AC" w:rsidRDefault="00EB0CCE" w:rsidP="00EB0CCE">
      <w:pPr>
        <w:pStyle w:val="ppFigureCaptionIndent"/>
      </w:pPr>
      <w:r>
        <w:t xml:space="preserve">Application running in Azure with </w:t>
      </w:r>
      <w:r w:rsidR="006054F4">
        <w:t>Windows Azure Connect</w:t>
      </w:r>
    </w:p>
    <w:p w:rsidR="002502F4" w:rsidRDefault="002502F4" w:rsidP="00891284">
      <w:pPr>
        <w:pStyle w:val="ppBodyTextIndent"/>
      </w:pPr>
    </w:p>
    <w:p w:rsidR="00891284" w:rsidRPr="00891284" w:rsidRDefault="002502F4" w:rsidP="002502F4">
      <w:pPr>
        <w:pStyle w:val="ppNoteIndent"/>
      </w:pPr>
      <w:r w:rsidRPr="002502F4">
        <w:rPr>
          <w:b/>
        </w:rPr>
        <w:t>Note:</w:t>
      </w:r>
      <w:r>
        <w:t xml:space="preserve"> Take into account that the endpoint may take several minutes to </w:t>
      </w:r>
      <w:proofErr w:type="gramStart"/>
      <w:r>
        <w:t>be added</w:t>
      </w:r>
      <w:proofErr w:type="gramEnd"/>
      <w:r>
        <w:t xml:space="preserve"> to the new group. You will get “the underlying provider failed to open” errors until the endpoint is ready.</w:t>
      </w:r>
    </w:p>
    <w:p w:rsidR="00C608CE" w:rsidRDefault="00C608CE" w:rsidP="00C608CE">
      <w:pPr>
        <w:pStyle w:val="ppListEnd"/>
      </w:pPr>
    </w:p>
    <w:bookmarkStart w:id="11" w:name="_Toc303851191" w:displacedByCustomXml="next"/>
    <w:sdt>
      <w:sdtPr>
        <w:alias w:val="Topic"/>
        <w:tag w:val="e9abf07d-1cc7-49e3-9a43-9447863801f7"/>
        <w:id w:val="941269001"/>
        <w:placeholder>
          <w:docPart w:val="DefaultPlaceholder_1082065158"/>
        </w:placeholder>
        <w:text/>
      </w:sdtPr>
      <w:sdtEndPr/>
      <w:sdtContent>
        <w:p w:rsidR="003739DF" w:rsidRDefault="00EC0764" w:rsidP="00EC0764">
          <w:pPr>
            <w:pStyle w:val="ppTopic"/>
          </w:pPr>
          <w:r>
            <w:t>Summary</w:t>
          </w:r>
        </w:p>
      </w:sdtContent>
    </w:sdt>
    <w:bookmarkEnd w:id="11" w:displacedByCustomXml="prev"/>
    <w:p w:rsidR="00A77056" w:rsidRDefault="00B95943" w:rsidP="00A77056">
      <w:pPr>
        <w:pStyle w:val="ppBodyText"/>
      </w:pPr>
      <w:r>
        <w:t>In this lab, you have learned</w:t>
      </w:r>
      <w:r w:rsidR="00A77056">
        <w:t xml:space="preserve"> how to establish network connectivity between an Azure Web Role and an external SQL Server machine. By using </w:t>
      </w:r>
      <w:r w:rsidR="006054F4">
        <w:t>Windows Azure Connect</w:t>
      </w:r>
      <w:r w:rsidR="0033552D">
        <w:t>,</w:t>
      </w:r>
      <w:r w:rsidR="00A77056">
        <w:t xml:space="preserve"> you enabled IP-level network connectivity between Azure services and external resources.</w:t>
      </w:r>
    </w:p>
    <w:p w:rsidR="004D78B5" w:rsidRPr="00945ABF" w:rsidRDefault="00A77056" w:rsidP="00A77056">
      <w:pPr>
        <w:pStyle w:val="ppListEnd"/>
      </w:pPr>
      <w:r w:rsidRPr="00945ABF">
        <w:t xml:space="preserve"> </w:t>
      </w:r>
    </w:p>
    <w:sectPr w:rsidR="004D78B5" w:rsidRPr="00945ABF" w:rsidSect="00AA0186">
      <w:footerReference w:type="default" r:id="rId6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3792" w:rsidRDefault="00C73792" w:rsidP="003F4612">
      <w:pPr>
        <w:spacing w:after="0" w:line="240" w:lineRule="auto"/>
      </w:pPr>
      <w:r>
        <w:separator/>
      </w:r>
    </w:p>
  </w:endnote>
  <w:endnote w:type="continuationSeparator" w:id="0">
    <w:p w:rsidR="00C73792" w:rsidRDefault="00C73792" w:rsidP="003F46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Black">
    <w:panose1 w:val="020B0A04020102020204"/>
    <w:charset w:val="00"/>
    <w:family w:val="swiss"/>
    <w:pitch w:val="variable"/>
    <w:sig w:usb0="00000287" w:usb1="00000000" w:usb2="00000000" w:usb3="00000000" w:csb0="0000009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900151"/>
      <w:docPartObj>
        <w:docPartGallery w:val="Page Numbers (Bottom of Page)"/>
        <w:docPartUnique/>
      </w:docPartObj>
    </w:sdtPr>
    <w:sdtEndPr/>
    <w:sdtContent>
      <w:p w:rsidR="00EB742A" w:rsidRDefault="00EB742A">
        <w:pPr>
          <w:pStyle w:val="Footer"/>
          <w:jc w:val="right"/>
        </w:pPr>
        <w:r>
          <w:t xml:space="preserve">Page | </w:t>
        </w:r>
        <w:r>
          <w:fldChar w:fldCharType="begin"/>
        </w:r>
        <w:r>
          <w:instrText xml:space="preserve"> PAGE   \* MERGEFORMAT </w:instrText>
        </w:r>
        <w:r>
          <w:fldChar w:fldCharType="separate"/>
        </w:r>
        <w:r w:rsidR="004F01FB">
          <w:rPr>
            <w:noProof/>
          </w:rPr>
          <w:t>1</w:t>
        </w:r>
        <w:r>
          <w:rPr>
            <w:noProof/>
          </w:rPr>
          <w:fldChar w:fldCharType="end"/>
        </w:r>
        <w:r>
          <w:t xml:space="preserve"> </w:t>
        </w:r>
      </w:p>
    </w:sdtContent>
  </w:sdt>
  <w:p w:rsidR="00EB742A" w:rsidRDefault="00EB742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3792" w:rsidRDefault="00C73792" w:rsidP="003F4612">
      <w:pPr>
        <w:spacing w:after="0" w:line="240" w:lineRule="auto"/>
      </w:pPr>
      <w:r>
        <w:separator/>
      </w:r>
    </w:p>
  </w:footnote>
  <w:footnote w:type="continuationSeparator" w:id="0">
    <w:p w:rsidR="00C73792" w:rsidRDefault="00C73792" w:rsidP="003F461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3BBAE334"/>
    <w:lvl w:ilvl="0">
      <w:start w:val="1"/>
      <w:numFmt w:val="bullet"/>
      <w:lvlText w:val=""/>
      <w:lvlJc w:val="left"/>
      <w:pPr>
        <w:tabs>
          <w:tab w:val="num" w:pos="360"/>
        </w:tabs>
        <w:ind w:left="360" w:hanging="360"/>
      </w:pPr>
      <w:rPr>
        <w:rFonts w:ascii="Symbol" w:hAnsi="Symbol" w:hint="default"/>
      </w:rPr>
    </w:lvl>
  </w:abstractNum>
  <w:abstractNum w:abstractNumId="1">
    <w:nsid w:val="147A3EC7"/>
    <w:multiLevelType w:val="hybridMultilevel"/>
    <w:tmpl w:val="DD64D1DA"/>
    <w:lvl w:ilvl="0" w:tplc="5EE8594A">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5C1EBB"/>
    <w:multiLevelType w:val="multilevel"/>
    <w:tmpl w:val="C15A1C64"/>
    <w:lvl w:ilvl="0">
      <w:start w:val="1"/>
      <w:numFmt w:val="none"/>
      <w:lvlText w:val=""/>
      <w:lvlJc w:val="left"/>
      <w:pPr>
        <w:tabs>
          <w:tab w:val="num" w:pos="173"/>
        </w:tabs>
        <w:ind w:left="173" w:firstLine="0"/>
      </w:pPr>
      <w:rPr>
        <w:rFonts w:hint="default"/>
        <w:color w:val="auto"/>
      </w:rPr>
    </w:lvl>
    <w:lvl w:ilvl="1">
      <w:start w:val="1"/>
      <w:numFmt w:val="bullet"/>
      <w:pStyle w:val="ppBulletList"/>
      <w:lvlText w:val=""/>
      <w:lvlJc w:val="left"/>
      <w:pPr>
        <w:tabs>
          <w:tab w:val="num" w:pos="1037"/>
        </w:tabs>
        <w:ind w:left="1037" w:hanging="360"/>
      </w:pPr>
      <w:rPr>
        <w:rFonts w:ascii="Symbol" w:hAnsi="Symbol" w:hint="default"/>
        <w:color w:val="auto"/>
      </w:rPr>
    </w:lvl>
    <w:lvl w:ilvl="2">
      <w:start w:val="1"/>
      <w:numFmt w:val="bullet"/>
      <w:pStyle w:val="ppBulletListIndent"/>
      <w:lvlText w:val="◦"/>
      <w:lvlJc w:val="left"/>
      <w:pPr>
        <w:tabs>
          <w:tab w:val="num" w:pos="1757"/>
        </w:tabs>
        <w:ind w:left="1757" w:hanging="360"/>
      </w:pPr>
      <w:rPr>
        <w:rFonts w:ascii="Verdana" w:hAnsi="Verdana" w:hint="default"/>
      </w:rPr>
    </w:lvl>
    <w:lvl w:ilvl="3">
      <w:start w:val="1"/>
      <w:numFmt w:val="bullet"/>
      <w:pStyle w:val="ppBulletListIndent2"/>
      <w:lvlText w:val=""/>
      <w:lvlJc w:val="left"/>
      <w:pPr>
        <w:tabs>
          <w:tab w:val="num" w:pos="2520"/>
        </w:tabs>
        <w:ind w:left="2520" w:hanging="360"/>
      </w:pPr>
      <w:rPr>
        <w:rFonts w:ascii="Symbol" w:hAnsi="Symbol" w:hint="default"/>
        <w:color w:val="auto"/>
      </w:rPr>
    </w:lvl>
    <w:lvl w:ilvl="4">
      <w:start w:val="1"/>
      <w:numFmt w:val="bullet"/>
      <w:lvlText w:val=""/>
      <w:lvlJc w:val="left"/>
      <w:pPr>
        <w:tabs>
          <w:tab w:val="num" w:pos="2880"/>
        </w:tabs>
        <w:ind w:left="2880" w:hanging="360"/>
      </w:pPr>
      <w:rPr>
        <w:rFonts w:ascii="Symbol" w:hAnsi="Symbol"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600"/>
        </w:tabs>
        <w:ind w:left="3600" w:hanging="360"/>
      </w:pPr>
      <w:rPr>
        <w:rFonts w:ascii="Wingdings" w:hAnsi="Wingdings" w:hint="default"/>
      </w:rPr>
    </w:lvl>
    <w:lvl w:ilvl="7">
      <w:start w:val="1"/>
      <w:numFmt w:val="bullet"/>
      <w:lvlText w:val=""/>
      <w:lvlJc w:val="left"/>
      <w:pPr>
        <w:tabs>
          <w:tab w:val="num" w:pos="3960"/>
        </w:tabs>
        <w:ind w:left="3960" w:hanging="360"/>
      </w:pPr>
      <w:rPr>
        <w:rFonts w:ascii="Symbol" w:hAnsi="Symbol" w:hint="default"/>
      </w:rPr>
    </w:lvl>
    <w:lvl w:ilvl="8">
      <w:start w:val="1"/>
      <w:numFmt w:val="bullet"/>
      <w:lvlText w:val=""/>
      <w:lvlJc w:val="left"/>
      <w:pPr>
        <w:tabs>
          <w:tab w:val="num" w:pos="4320"/>
        </w:tabs>
        <w:ind w:left="4320" w:hanging="360"/>
      </w:pPr>
      <w:rPr>
        <w:rFonts w:ascii="Symbol" w:hAnsi="Symbol" w:hint="default"/>
      </w:rPr>
    </w:lvl>
  </w:abstractNum>
  <w:abstractNum w:abstractNumId="3">
    <w:nsid w:val="222F10FF"/>
    <w:multiLevelType w:val="multilevel"/>
    <w:tmpl w:val="59F80AD2"/>
    <w:lvl w:ilvl="0">
      <w:start w:val="1"/>
      <w:numFmt w:val="none"/>
      <w:suff w:val="nothing"/>
      <w:lvlText w:val=""/>
      <w:lvlJc w:val="left"/>
      <w:pPr>
        <w:ind w:left="0" w:firstLine="0"/>
      </w:pPr>
      <w:rPr>
        <w:rFonts w:hint="default"/>
      </w:rPr>
    </w:lvl>
    <w:lvl w:ilvl="1">
      <w:numFmt w:val="none"/>
      <w:lvlRestart w:val="0"/>
      <w:suff w:val="nothing"/>
      <w:lvlText w:val=""/>
      <w:lvlJc w:val="left"/>
      <w:pPr>
        <w:ind w:left="0" w:firstLine="0"/>
      </w:pPr>
      <w:rPr>
        <w:rFonts w:hint="default"/>
      </w:rPr>
    </w:lvl>
    <w:lvl w:ilvl="2">
      <w:start w:val="1"/>
      <w:numFmt w:val="none"/>
      <w:suff w:val="nothing"/>
      <w:lvlText w:val=""/>
      <w:lvlJc w:val="left"/>
      <w:pPr>
        <w:ind w:left="720" w:firstLine="0"/>
      </w:pPr>
      <w:rPr>
        <w:rFonts w:hint="default"/>
      </w:rPr>
    </w:lvl>
    <w:lvl w:ilvl="3">
      <w:start w:val="1"/>
      <w:numFmt w:val="none"/>
      <w:suff w:val="nothing"/>
      <w:lvlText w:val=""/>
      <w:lvlJc w:val="left"/>
      <w:pPr>
        <w:ind w:left="144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lef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
    <w:nsid w:val="2D485C3F"/>
    <w:multiLevelType w:val="multilevel"/>
    <w:tmpl w:val="0E900554"/>
    <w:lvl w:ilvl="0">
      <w:start w:val="1"/>
      <w:numFmt w:val="none"/>
      <w:suff w:val="nothing"/>
      <w:lvlText w:val=""/>
      <w:lvlJc w:val="left"/>
      <w:pPr>
        <w:ind w:left="864" w:firstLine="0"/>
      </w:pPr>
      <w:rPr>
        <w:rFonts w:hint="default"/>
      </w:rPr>
    </w:lvl>
    <w:lvl w:ilvl="1">
      <w:start w:val="1"/>
      <w:numFmt w:val="none"/>
      <w:pStyle w:val="ppNote"/>
      <w:suff w:val="nothing"/>
      <w:lvlText w:val=""/>
      <w:lvlJc w:val="left"/>
      <w:pPr>
        <w:ind w:left="864" w:firstLine="0"/>
      </w:pPr>
      <w:rPr>
        <w:rFonts w:hint="default"/>
      </w:rPr>
    </w:lvl>
    <w:lvl w:ilvl="2">
      <w:start w:val="1"/>
      <w:numFmt w:val="none"/>
      <w:pStyle w:val="ppNoteIndent"/>
      <w:suff w:val="nothing"/>
      <w:lvlText w:val=""/>
      <w:lvlJc w:val="left"/>
      <w:pPr>
        <w:ind w:left="1584" w:firstLine="0"/>
      </w:pPr>
      <w:rPr>
        <w:rFonts w:hint="default"/>
      </w:rPr>
    </w:lvl>
    <w:lvl w:ilvl="3">
      <w:start w:val="1"/>
      <w:numFmt w:val="none"/>
      <w:pStyle w:val="ppNoteIndent2"/>
      <w:suff w:val="nothing"/>
      <w:lvlText w:val=""/>
      <w:lvlJc w:val="left"/>
      <w:pPr>
        <w:ind w:left="2304" w:firstLine="0"/>
      </w:pPr>
      <w:rPr>
        <w:rFonts w:hint="default"/>
      </w:rPr>
    </w:lvl>
    <w:lvl w:ilvl="4">
      <w:start w:val="1"/>
      <w:numFmt w:val="none"/>
      <w:pStyle w:val="ppNoteIndent3"/>
      <w:suff w:val="nothing"/>
      <w:lvlText w:val=""/>
      <w:lvlJc w:val="left"/>
      <w:pPr>
        <w:ind w:left="2302" w:firstLine="0"/>
      </w:pPr>
      <w:rPr>
        <w:rFonts w:hint="default"/>
      </w:rPr>
    </w:lvl>
    <w:lvl w:ilvl="5">
      <w:start w:val="1"/>
      <w:numFmt w:val="lowerRoman"/>
      <w:lvlText w:val="%6."/>
      <w:lvlJc w:val="right"/>
      <w:pPr>
        <w:tabs>
          <w:tab w:val="num" w:pos="5256"/>
        </w:tabs>
        <w:ind w:left="5256" w:hanging="180"/>
      </w:pPr>
      <w:rPr>
        <w:rFonts w:hint="default"/>
      </w:rPr>
    </w:lvl>
    <w:lvl w:ilvl="6">
      <w:start w:val="1"/>
      <w:numFmt w:val="decimal"/>
      <w:lvlText w:val="%7."/>
      <w:lvlJc w:val="left"/>
      <w:pPr>
        <w:tabs>
          <w:tab w:val="num" w:pos="5976"/>
        </w:tabs>
        <w:ind w:left="5976" w:hanging="360"/>
      </w:pPr>
      <w:rPr>
        <w:rFonts w:hint="default"/>
      </w:rPr>
    </w:lvl>
    <w:lvl w:ilvl="7">
      <w:start w:val="1"/>
      <w:numFmt w:val="lowerLetter"/>
      <w:lvlText w:val="%8."/>
      <w:lvlJc w:val="left"/>
      <w:pPr>
        <w:tabs>
          <w:tab w:val="num" w:pos="6696"/>
        </w:tabs>
        <w:ind w:left="6696" w:hanging="360"/>
      </w:pPr>
      <w:rPr>
        <w:rFonts w:hint="default"/>
      </w:rPr>
    </w:lvl>
    <w:lvl w:ilvl="8">
      <w:start w:val="1"/>
      <w:numFmt w:val="lowerRoman"/>
      <w:lvlText w:val="%9."/>
      <w:lvlJc w:val="right"/>
      <w:pPr>
        <w:tabs>
          <w:tab w:val="num" w:pos="7416"/>
        </w:tabs>
        <w:ind w:left="7416" w:hanging="180"/>
      </w:pPr>
      <w:rPr>
        <w:rFonts w:hint="default"/>
      </w:rPr>
    </w:lvl>
  </w:abstractNum>
  <w:abstractNum w:abstractNumId="5">
    <w:nsid w:val="2D8D2852"/>
    <w:multiLevelType w:val="hybridMultilevel"/>
    <w:tmpl w:val="2D28B6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3673A9A"/>
    <w:multiLevelType w:val="multilevel"/>
    <w:tmpl w:val="7C0675A4"/>
    <w:lvl w:ilvl="0">
      <w:start w:val="1"/>
      <w:numFmt w:val="none"/>
      <w:suff w:val="nothing"/>
      <w:lvlText w:val=""/>
      <w:lvlJc w:val="left"/>
      <w:pPr>
        <w:ind w:left="720" w:firstLine="0"/>
      </w:pPr>
      <w:rPr>
        <w:rFonts w:hint="default"/>
      </w:rPr>
    </w:lvl>
    <w:lvl w:ilvl="1">
      <w:start w:val="1"/>
      <w:numFmt w:val="none"/>
      <w:pStyle w:val="ppFigure"/>
      <w:suff w:val="nothing"/>
      <w:lvlText w:val=""/>
      <w:lvlJc w:val="left"/>
      <w:pPr>
        <w:ind w:left="720" w:firstLine="0"/>
      </w:pPr>
      <w:rPr>
        <w:rFonts w:hint="default"/>
      </w:rPr>
    </w:lvl>
    <w:lvl w:ilvl="2">
      <w:start w:val="1"/>
      <w:numFmt w:val="none"/>
      <w:pStyle w:val="ppFigureIndent"/>
      <w:suff w:val="nothing"/>
      <w:lvlText w:val=""/>
      <w:lvlJc w:val="left"/>
      <w:pPr>
        <w:ind w:left="1440" w:firstLine="0"/>
      </w:pPr>
      <w:rPr>
        <w:rFonts w:hint="default"/>
      </w:rPr>
    </w:lvl>
    <w:lvl w:ilvl="3">
      <w:start w:val="1"/>
      <w:numFmt w:val="none"/>
      <w:pStyle w:val="ppFigureIndent2"/>
      <w:suff w:val="nothing"/>
      <w:lvlText w:val=""/>
      <w:lvlJc w:val="left"/>
      <w:pPr>
        <w:ind w:left="2160" w:firstLine="0"/>
      </w:pPr>
      <w:rPr>
        <w:rFonts w:hint="default"/>
      </w:rPr>
    </w:lvl>
    <w:lvl w:ilvl="4">
      <w:start w:val="1"/>
      <w:numFmt w:val="none"/>
      <w:pStyle w:val="ppFigure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7">
    <w:nsid w:val="4F7740E6"/>
    <w:multiLevelType w:val="multilevel"/>
    <w:tmpl w:val="01EAA972"/>
    <w:lvl w:ilvl="0">
      <w:start w:val="1"/>
      <w:numFmt w:val="none"/>
      <w:suff w:val="nothing"/>
      <w:lvlText w:val=""/>
      <w:lvlJc w:val="left"/>
      <w:pPr>
        <w:ind w:left="0" w:firstLine="0"/>
      </w:pPr>
      <w:rPr>
        <w:rFonts w:hint="default"/>
      </w:rPr>
    </w:lvl>
    <w:lvl w:ilvl="1">
      <w:numFmt w:val="none"/>
      <w:lvlRestart w:val="0"/>
      <w:pStyle w:val="ppBodyText"/>
      <w:suff w:val="nothing"/>
      <w:lvlText w:val=""/>
      <w:lvlJc w:val="left"/>
      <w:pPr>
        <w:ind w:left="0" w:firstLine="0"/>
      </w:pPr>
      <w:rPr>
        <w:rFonts w:hint="default"/>
      </w:rPr>
    </w:lvl>
    <w:lvl w:ilvl="2">
      <w:start w:val="1"/>
      <w:numFmt w:val="none"/>
      <w:pStyle w:val="ppBodyTextIndent"/>
      <w:suff w:val="nothing"/>
      <w:lvlText w:val=""/>
      <w:lvlJc w:val="left"/>
      <w:pPr>
        <w:ind w:left="720" w:firstLine="0"/>
      </w:pPr>
      <w:rPr>
        <w:rFonts w:hint="default"/>
      </w:rPr>
    </w:lvl>
    <w:lvl w:ilvl="3">
      <w:start w:val="1"/>
      <w:numFmt w:val="none"/>
      <w:pStyle w:val="ppBodyTextIndent2"/>
      <w:suff w:val="nothing"/>
      <w:lvlText w:val=""/>
      <w:lvlJc w:val="left"/>
      <w:pPr>
        <w:ind w:left="1440" w:firstLine="0"/>
      </w:pPr>
      <w:rPr>
        <w:rFonts w:hint="default"/>
      </w:rPr>
    </w:lvl>
    <w:lvl w:ilvl="4">
      <w:start w:val="1"/>
      <w:numFmt w:val="none"/>
      <w:pStyle w:val="ppBodyTextIndent3"/>
      <w:suff w:val="nothing"/>
      <w:lvlText w:val=""/>
      <w:lvlJc w:val="left"/>
      <w:pPr>
        <w:ind w:left="2160" w:firstLine="0"/>
      </w:pPr>
      <w:rPr>
        <w:rFonts w:hint="default"/>
      </w:rPr>
    </w:lvl>
    <w:lvl w:ilvl="5">
      <w:start w:val="1"/>
      <w:numFmt w:val="none"/>
      <w:lvlText w:val=""/>
      <w:lvlJc w:val="left"/>
      <w:pPr>
        <w:ind w:left="3600" w:firstLine="0"/>
      </w:pPr>
      <w:rPr>
        <w:rFonts w:hint="default"/>
      </w:rPr>
    </w:lvl>
    <w:lvl w:ilvl="6">
      <w:start w:val="1"/>
      <w:numFmt w:val="none"/>
      <w:lvlText w:val=""/>
      <w:lvlJc w:val="left"/>
      <w:pPr>
        <w:ind w:left="4320" w:firstLine="0"/>
      </w:pPr>
      <w:rPr>
        <w:rFonts w:hint="default"/>
      </w:rPr>
    </w:lvl>
    <w:lvl w:ilvl="7">
      <w:start w:val="1"/>
      <w:numFmt w:val="none"/>
      <w:lvlText w:val=""/>
      <w:lvlJc w:val="left"/>
      <w:pPr>
        <w:ind w:left="5040" w:firstLine="0"/>
      </w:pPr>
      <w:rPr>
        <w:rFonts w:hint="default"/>
      </w:rPr>
    </w:lvl>
    <w:lvl w:ilvl="8">
      <w:start w:val="1"/>
      <w:numFmt w:val="none"/>
      <w:lvlText w:val=""/>
      <w:lvlJc w:val="left"/>
      <w:pPr>
        <w:ind w:left="5760" w:firstLine="0"/>
      </w:pPr>
      <w:rPr>
        <w:rFonts w:hint="default"/>
      </w:rPr>
    </w:lvl>
  </w:abstractNum>
  <w:abstractNum w:abstractNumId="8">
    <w:nsid w:val="57937A46"/>
    <w:multiLevelType w:val="hybridMultilevel"/>
    <w:tmpl w:val="1E94638A"/>
    <w:lvl w:ilvl="0" w:tplc="E4A40D04">
      <w:start w:val="1"/>
      <w:numFmt w:val="bullet"/>
      <w:pStyle w:val="ppBulletListTable"/>
      <w:lvlText w:val=""/>
      <w:lvlJc w:val="left"/>
      <w:pPr>
        <w:tabs>
          <w:tab w:val="num" w:pos="907"/>
        </w:tabs>
        <w:ind w:left="907" w:hanging="360"/>
      </w:pPr>
      <w:rPr>
        <w:rFonts w:ascii="Symbol" w:hAnsi="Symbol" w:hint="default"/>
      </w:rPr>
    </w:lvl>
    <w:lvl w:ilvl="1" w:tplc="04090003">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9">
    <w:nsid w:val="616B1289"/>
    <w:multiLevelType w:val="hybridMultilevel"/>
    <w:tmpl w:val="7BC255D8"/>
    <w:lvl w:ilvl="0" w:tplc="D19E5092">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42B0C32"/>
    <w:multiLevelType w:val="multilevel"/>
    <w:tmpl w:val="5A723C5C"/>
    <w:lvl w:ilvl="0">
      <w:start w:val="1"/>
      <w:numFmt w:val="none"/>
      <w:suff w:val="nothing"/>
      <w:lvlText w:val=""/>
      <w:lvlJc w:val="left"/>
      <w:pPr>
        <w:ind w:left="720" w:firstLine="0"/>
      </w:pPr>
      <w:rPr>
        <w:rFonts w:hint="default"/>
      </w:rPr>
    </w:lvl>
    <w:lvl w:ilvl="1">
      <w:start w:val="1"/>
      <w:numFmt w:val="none"/>
      <w:pStyle w:val="ppCodeLanguage"/>
      <w:suff w:val="nothing"/>
      <w:lvlText w:val=""/>
      <w:lvlJc w:val="left"/>
      <w:pPr>
        <w:ind w:left="720" w:firstLine="0"/>
      </w:pPr>
      <w:rPr>
        <w:rFonts w:hint="default"/>
      </w:rPr>
    </w:lvl>
    <w:lvl w:ilvl="2">
      <w:start w:val="1"/>
      <w:numFmt w:val="none"/>
      <w:pStyle w:val="ppCodeLanguageIndent"/>
      <w:suff w:val="nothing"/>
      <w:lvlText w:val=""/>
      <w:lvlJc w:val="left"/>
      <w:pPr>
        <w:ind w:left="1440" w:firstLine="0"/>
      </w:pPr>
      <w:rPr>
        <w:rFonts w:hint="default"/>
      </w:rPr>
    </w:lvl>
    <w:lvl w:ilvl="3">
      <w:start w:val="1"/>
      <w:numFmt w:val="none"/>
      <w:pStyle w:val="ppCodeLanguageIndent2"/>
      <w:suff w:val="nothing"/>
      <w:lvlText w:val=""/>
      <w:lvlJc w:val="left"/>
      <w:pPr>
        <w:ind w:left="2160" w:firstLine="0"/>
      </w:pPr>
      <w:rPr>
        <w:rFonts w:hint="default"/>
      </w:rPr>
    </w:lvl>
    <w:lvl w:ilvl="4">
      <w:start w:val="1"/>
      <w:numFmt w:val="none"/>
      <w:pStyle w:val="ppCodeLanguageIndent3"/>
      <w:suff w:val="nothing"/>
      <w:lvlText w:val=""/>
      <w:lvlJc w:val="left"/>
      <w:pPr>
        <w:ind w:left="2160" w:firstLine="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1">
    <w:nsid w:val="6D0D5BAB"/>
    <w:multiLevelType w:val="multilevel"/>
    <w:tmpl w:val="2A1A8956"/>
    <w:lvl w:ilvl="0">
      <w:start w:val="1"/>
      <w:numFmt w:val="none"/>
      <w:suff w:val="nothing"/>
      <w:lvlText w:val=""/>
      <w:lvlJc w:val="left"/>
      <w:pPr>
        <w:ind w:left="720" w:firstLine="0"/>
      </w:pPr>
      <w:rPr>
        <w:rFonts w:hint="default"/>
      </w:rPr>
    </w:lvl>
    <w:lvl w:ilvl="1">
      <w:start w:val="1"/>
      <w:numFmt w:val="none"/>
      <w:suff w:val="nothing"/>
      <w:lvlText w:val=""/>
      <w:lvlJc w:val="left"/>
      <w:pPr>
        <w:ind w:left="720" w:firstLine="0"/>
      </w:pPr>
      <w:rPr>
        <w:rFonts w:hint="default"/>
      </w:rPr>
    </w:lvl>
    <w:lvl w:ilvl="2">
      <w:start w:val="1"/>
      <w:numFmt w:val="none"/>
      <w:suff w:val="nothing"/>
      <w:lvlText w:val=""/>
      <w:lvlJc w:val="left"/>
      <w:pPr>
        <w:ind w:left="1440" w:firstLine="0"/>
      </w:pPr>
      <w:rPr>
        <w:rFonts w:hint="default"/>
      </w:rPr>
    </w:lvl>
    <w:lvl w:ilvl="3">
      <w:start w:val="1"/>
      <w:numFmt w:val="none"/>
      <w:suff w:val="nothing"/>
      <w:lvlText w:val=""/>
      <w:lvlJc w:val="left"/>
      <w:pPr>
        <w:ind w:left="2160" w:firstLine="0"/>
      </w:pPr>
      <w:rPr>
        <w:rFonts w:hint="default"/>
      </w:rPr>
    </w:lvl>
    <w:lvl w:ilvl="4">
      <w:start w:val="1"/>
      <w:numFmt w:val="lowerLetter"/>
      <w:lvlText w:val="%5."/>
      <w:lvlJc w:val="left"/>
      <w:pPr>
        <w:tabs>
          <w:tab w:val="num" w:pos="6408"/>
        </w:tabs>
        <w:ind w:left="6408" w:hanging="360"/>
      </w:pPr>
      <w:rPr>
        <w:rFonts w:hint="default"/>
      </w:rPr>
    </w:lvl>
    <w:lvl w:ilvl="5">
      <w:start w:val="1"/>
      <w:numFmt w:val="lowerRoman"/>
      <w:lvlText w:val="%6."/>
      <w:lvlJc w:val="right"/>
      <w:pPr>
        <w:tabs>
          <w:tab w:val="num" w:pos="7128"/>
        </w:tabs>
        <w:ind w:left="7128" w:hanging="180"/>
      </w:pPr>
      <w:rPr>
        <w:rFonts w:hint="default"/>
      </w:rPr>
    </w:lvl>
    <w:lvl w:ilvl="6">
      <w:start w:val="1"/>
      <w:numFmt w:val="decimal"/>
      <w:lvlText w:val="%7."/>
      <w:lvlJc w:val="left"/>
      <w:pPr>
        <w:tabs>
          <w:tab w:val="num" w:pos="7848"/>
        </w:tabs>
        <w:ind w:left="7848" w:hanging="360"/>
      </w:pPr>
      <w:rPr>
        <w:rFonts w:hint="default"/>
      </w:rPr>
    </w:lvl>
    <w:lvl w:ilvl="7">
      <w:start w:val="1"/>
      <w:numFmt w:val="lowerLetter"/>
      <w:lvlText w:val="%8."/>
      <w:lvlJc w:val="left"/>
      <w:pPr>
        <w:tabs>
          <w:tab w:val="num" w:pos="8568"/>
        </w:tabs>
        <w:ind w:left="8568" w:hanging="360"/>
      </w:pPr>
      <w:rPr>
        <w:rFonts w:hint="default"/>
      </w:rPr>
    </w:lvl>
    <w:lvl w:ilvl="8">
      <w:start w:val="1"/>
      <w:numFmt w:val="lowerRoman"/>
      <w:lvlText w:val="%9."/>
      <w:lvlJc w:val="right"/>
      <w:pPr>
        <w:tabs>
          <w:tab w:val="num" w:pos="9288"/>
        </w:tabs>
        <w:ind w:left="9288" w:hanging="180"/>
      </w:pPr>
      <w:rPr>
        <w:rFonts w:hint="default"/>
      </w:rPr>
    </w:lvl>
  </w:abstractNum>
  <w:abstractNum w:abstractNumId="12">
    <w:nsid w:val="7007186C"/>
    <w:multiLevelType w:val="multilevel"/>
    <w:tmpl w:val="700C01D4"/>
    <w:lvl w:ilvl="0">
      <w:start w:val="1"/>
      <w:numFmt w:val="none"/>
      <w:suff w:val="nothing"/>
      <w:lvlText w:val=""/>
      <w:lvlJc w:val="left"/>
      <w:pPr>
        <w:ind w:left="720" w:firstLine="0"/>
      </w:pPr>
      <w:rPr>
        <w:rFonts w:hint="default"/>
      </w:rPr>
    </w:lvl>
    <w:lvl w:ilvl="1">
      <w:start w:val="1"/>
      <w:numFmt w:val="none"/>
      <w:pStyle w:val="ppFigureCaption"/>
      <w:suff w:val="nothing"/>
      <w:lvlText w:val=""/>
      <w:lvlJc w:val="left"/>
      <w:pPr>
        <w:ind w:left="720" w:firstLine="0"/>
      </w:pPr>
      <w:rPr>
        <w:rFonts w:hint="default"/>
      </w:rPr>
    </w:lvl>
    <w:lvl w:ilvl="2">
      <w:start w:val="1"/>
      <w:numFmt w:val="none"/>
      <w:pStyle w:val="ppFigureCaptionIndent"/>
      <w:suff w:val="nothing"/>
      <w:lvlText w:val=""/>
      <w:lvlJc w:val="left"/>
      <w:pPr>
        <w:ind w:left="1440" w:firstLine="0"/>
      </w:pPr>
      <w:rPr>
        <w:rFonts w:hint="default"/>
      </w:rPr>
    </w:lvl>
    <w:lvl w:ilvl="3">
      <w:start w:val="1"/>
      <w:numFmt w:val="none"/>
      <w:pStyle w:val="ppFigureCaptionIndent2"/>
      <w:suff w:val="nothing"/>
      <w:lvlText w:val=""/>
      <w:lvlJc w:val="left"/>
      <w:pPr>
        <w:ind w:left="2160" w:firstLine="0"/>
      </w:pPr>
      <w:rPr>
        <w:rFonts w:hint="default"/>
      </w:rPr>
    </w:lvl>
    <w:lvl w:ilvl="4">
      <w:start w:val="1"/>
      <w:numFmt w:val="none"/>
      <w:pStyle w:val="ppFigureCaption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13">
    <w:nsid w:val="7A8626E4"/>
    <w:multiLevelType w:val="multilevel"/>
    <w:tmpl w:val="E16689FE"/>
    <w:lvl w:ilvl="0">
      <w:start w:val="1"/>
      <w:numFmt w:val="none"/>
      <w:pStyle w:val="ppListEnd"/>
      <w:lvlText w:val=""/>
      <w:lvlJc w:val="left"/>
      <w:pPr>
        <w:tabs>
          <w:tab w:val="num" w:pos="173"/>
        </w:tabs>
        <w:ind w:left="173" w:firstLine="0"/>
      </w:pPr>
      <w:rPr>
        <w:rFonts w:hint="default"/>
      </w:rPr>
    </w:lvl>
    <w:lvl w:ilvl="1">
      <w:start w:val="1"/>
      <w:numFmt w:val="decimal"/>
      <w:pStyle w:val="ppNumberList"/>
      <w:lvlText w:val="%2."/>
      <w:lvlJc w:val="left"/>
      <w:pPr>
        <w:tabs>
          <w:tab w:val="num" w:pos="1037"/>
        </w:tabs>
        <w:ind w:left="1037" w:hanging="360"/>
      </w:pPr>
      <w:rPr>
        <w:rFonts w:hint="default"/>
      </w:rPr>
    </w:lvl>
    <w:lvl w:ilvl="2">
      <w:start w:val="1"/>
      <w:numFmt w:val="lowerLetter"/>
      <w:pStyle w:val="ppNumberListIndent"/>
      <w:lvlText w:val="%3."/>
      <w:lvlJc w:val="left"/>
      <w:pPr>
        <w:tabs>
          <w:tab w:val="num" w:pos="1757"/>
        </w:tabs>
        <w:ind w:left="1757" w:hanging="360"/>
      </w:pPr>
      <w:rPr>
        <w:rFonts w:hint="default"/>
      </w:rPr>
    </w:lvl>
    <w:lvl w:ilvl="3">
      <w:start w:val="1"/>
      <w:numFmt w:val="lowerRoman"/>
      <w:pStyle w:val="ppNumberListIndent2"/>
      <w:lvlText w:val="%4."/>
      <w:lvlJc w:val="left"/>
      <w:pPr>
        <w:tabs>
          <w:tab w:val="num" w:pos="3125"/>
        </w:tabs>
        <w:ind w:left="3125" w:hanging="360"/>
      </w:pPr>
      <w:rPr>
        <w:rFonts w:hint="default"/>
      </w:rPr>
    </w:lvl>
    <w:lvl w:ilvl="4">
      <w:start w:val="1"/>
      <w:numFmt w:val="lowerLetter"/>
      <w:lvlText w:val="%5."/>
      <w:lvlJc w:val="left"/>
      <w:pPr>
        <w:tabs>
          <w:tab w:val="num" w:pos="3845"/>
        </w:tabs>
        <w:ind w:left="3845" w:hanging="360"/>
      </w:pPr>
      <w:rPr>
        <w:rFonts w:hint="default"/>
      </w:rPr>
    </w:lvl>
    <w:lvl w:ilvl="5">
      <w:start w:val="1"/>
      <w:numFmt w:val="lowerRoman"/>
      <w:lvlText w:val="%6."/>
      <w:lvlJc w:val="right"/>
      <w:pPr>
        <w:tabs>
          <w:tab w:val="num" w:pos="4565"/>
        </w:tabs>
        <w:ind w:left="4565" w:hanging="180"/>
      </w:pPr>
      <w:rPr>
        <w:rFonts w:hint="default"/>
      </w:rPr>
    </w:lvl>
    <w:lvl w:ilvl="6">
      <w:start w:val="1"/>
      <w:numFmt w:val="decimal"/>
      <w:lvlText w:val="%7."/>
      <w:lvlJc w:val="left"/>
      <w:pPr>
        <w:tabs>
          <w:tab w:val="num" w:pos="5285"/>
        </w:tabs>
        <w:ind w:left="5285" w:hanging="360"/>
      </w:pPr>
      <w:rPr>
        <w:rFonts w:hint="default"/>
      </w:rPr>
    </w:lvl>
    <w:lvl w:ilvl="7">
      <w:start w:val="1"/>
      <w:numFmt w:val="lowerLetter"/>
      <w:lvlText w:val="%8."/>
      <w:lvlJc w:val="left"/>
      <w:pPr>
        <w:tabs>
          <w:tab w:val="num" w:pos="6005"/>
        </w:tabs>
        <w:ind w:left="6005" w:hanging="360"/>
      </w:pPr>
      <w:rPr>
        <w:rFonts w:hint="default"/>
      </w:rPr>
    </w:lvl>
    <w:lvl w:ilvl="8">
      <w:start w:val="1"/>
      <w:numFmt w:val="lowerRoman"/>
      <w:lvlText w:val="%9."/>
      <w:lvlJc w:val="right"/>
      <w:pPr>
        <w:tabs>
          <w:tab w:val="num" w:pos="6725"/>
        </w:tabs>
        <w:ind w:left="6725" w:hanging="180"/>
      </w:pPr>
      <w:rPr>
        <w:rFonts w:hint="default"/>
      </w:rPr>
    </w:lvl>
  </w:abstractNum>
  <w:abstractNum w:abstractNumId="14">
    <w:nsid w:val="7EE03964"/>
    <w:multiLevelType w:val="multilevel"/>
    <w:tmpl w:val="817ABE0C"/>
    <w:lvl w:ilvl="0">
      <w:start w:val="1"/>
      <w:numFmt w:val="none"/>
      <w:suff w:val="nothing"/>
      <w:lvlText w:val=""/>
      <w:lvlJc w:val="left"/>
      <w:pPr>
        <w:ind w:left="720" w:firstLine="0"/>
      </w:pPr>
      <w:rPr>
        <w:rFonts w:hint="default"/>
      </w:rPr>
    </w:lvl>
    <w:lvl w:ilvl="1">
      <w:start w:val="1"/>
      <w:numFmt w:val="none"/>
      <w:pStyle w:val="ppFigureNumber"/>
      <w:suff w:val="nothing"/>
      <w:lvlText w:val=""/>
      <w:lvlJc w:val="left"/>
      <w:pPr>
        <w:ind w:left="720" w:firstLine="0"/>
      </w:pPr>
      <w:rPr>
        <w:rFonts w:hint="default"/>
      </w:rPr>
    </w:lvl>
    <w:lvl w:ilvl="2">
      <w:start w:val="1"/>
      <w:numFmt w:val="none"/>
      <w:pStyle w:val="ppFigureNumberIndent"/>
      <w:suff w:val="nothing"/>
      <w:lvlText w:val=""/>
      <w:lvlJc w:val="left"/>
      <w:pPr>
        <w:ind w:left="1440" w:firstLine="0"/>
      </w:pPr>
      <w:rPr>
        <w:rFonts w:hint="default"/>
      </w:rPr>
    </w:lvl>
    <w:lvl w:ilvl="3">
      <w:start w:val="1"/>
      <w:numFmt w:val="none"/>
      <w:pStyle w:val="ppFigureNumberIndent2"/>
      <w:suff w:val="nothing"/>
      <w:lvlText w:val=""/>
      <w:lvlJc w:val="left"/>
      <w:pPr>
        <w:ind w:left="2160" w:firstLine="0"/>
      </w:pPr>
      <w:rPr>
        <w:rFonts w:hint="default"/>
      </w:rPr>
    </w:lvl>
    <w:lvl w:ilvl="4">
      <w:start w:val="1"/>
      <w:numFmt w:val="none"/>
      <w:pStyle w:val="ppFigureNumberIndent3"/>
      <w:suff w:val="nothing"/>
      <w:lvlText w:val=""/>
      <w:lvlJc w:val="left"/>
      <w:pPr>
        <w:ind w:left="4392" w:hanging="36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5">
    <w:nsid w:val="7F3A3581"/>
    <w:multiLevelType w:val="multilevel"/>
    <w:tmpl w:val="271A6B66"/>
    <w:lvl w:ilvl="0">
      <w:start w:val="1"/>
      <w:numFmt w:val="none"/>
      <w:suff w:val="nothing"/>
      <w:lvlText w:val=""/>
      <w:lvlJc w:val="left"/>
      <w:pPr>
        <w:ind w:left="720" w:firstLine="0"/>
      </w:pPr>
      <w:rPr>
        <w:rFonts w:hint="default"/>
      </w:rPr>
    </w:lvl>
    <w:lvl w:ilvl="1">
      <w:start w:val="1"/>
      <w:numFmt w:val="none"/>
      <w:pStyle w:val="ppCode"/>
      <w:suff w:val="nothing"/>
      <w:lvlText w:val=""/>
      <w:lvlJc w:val="left"/>
      <w:pPr>
        <w:ind w:left="720" w:firstLine="0"/>
      </w:pPr>
      <w:rPr>
        <w:rFonts w:hint="default"/>
      </w:rPr>
    </w:lvl>
    <w:lvl w:ilvl="2">
      <w:start w:val="1"/>
      <w:numFmt w:val="none"/>
      <w:pStyle w:val="ppCodeIndent"/>
      <w:suff w:val="nothing"/>
      <w:lvlText w:val=""/>
      <w:lvlJc w:val="left"/>
      <w:pPr>
        <w:ind w:left="1440" w:firstLine="0"/>
      </w:pPr>
      <w:rPr>
        <w:rFonts w:hint="default"/>
      </w:rPr>
    </w:lvl>
    <w:lvl w:ilvl="3">
      <w:start w:val="1"/>
      <w:numFmt w:val="none"/>
      <w:pStyle w:val="ppCodeIndent2"/>
      <w:suff w:val="nothing"/>
      <w:lvlText w:val=""/>
      <w:lvlJc w:val="left"/>
      <w:pPr>
        <w:ind w:left="2160" w:firstLine="0"/>
      </w:pPr>
      <w:rPr>
        <w:rFonts w:hint="default"/>
      </w:rPr>
    </w:lvl>
    <w:lvl w:ilvl="4">
      <w:start w:val="1"/>
      <w:numFmt w:val="none"/>
      <w:pStyle w:val="ppCodeIndent3"/>
      <w:suff w:val="nothing"/>
      <w:lvlText w:val=""/>
      <w:lvlJc w:val="left"/>
      <w:pPr>
        <w:ind w:left="2160" w:firstLine="0"/>
      </w:pPr>
      <w:rPr>
        <w:rFonts w:hint="default"/>
      </w:rPr>
    </w:lvl>
    <w:lvl w:ilvl="5">
      <w:start w:val="1"/>
      <w:numFmt w:val="lowerRoman"/>
      <w:lvlText w:val="%6."/>
      <w:lvlJc w:val="right"/>
      <w:pPr>
        <w:tabs>
          <w:tab w:val="num" w:pos="6192"/>
        </w:tabs>
        <w:ind w:left="6192" w:hanging="180"/>
      </w:pPr>
      <w:rPr>
        <w:rFonts w:hint="default"/>
      </w:rPr>
    </w:lvl>
    <w:lvl w:ilvl="6">
      <w:start w:val="1"/>
      <w:numFmt w:val="decimal"/>
      <w:lvlText w:val="%7."/>
      <w:lvlJc w:val="left"/>
      <w:pPr>
        <w:tabs>
          <w:tab w:val="num" w:pos="6912"/>
        </w:tabs>
        <w:ind w:left="6912" w:hanging="360"/>
      </w:pPr>
      <w:rPr>
        <w:rFonts w:hint="default"/>
      </w:rPr>
    </w:lvl>
    <w:lvl w:ilvl="7">
      <w:start w:val="1"/>
      <w:numFmt w:val="lowerLetter"/>
      <w:lvlText w:val="%8."/>
      <w:lvlJc w:val="left"/>
      <w:pPr>
        <w:tabs>
          <w:tab w:val="num" w:pos="7632"/>
        </w:tabs>
        <w:ind w:left="7632" w:hanging="360"/>
      </w:pPr>
      <w:rPr>
        <w:rFonts w:hint="default"/>
      </w:rPr>
    </w:lvl>
    <w:lvl w:ilvl="8">
      <w:start w:val="1"/>
      <w:numFmt w:val="lowerRoman"/>
      <w:lvlText w:val="%9."/>
      <w:lvlJc w:val="right"/>
      <w:pPr>
        <w:tabs>
          <w:tab w:val="num" w:pos="8352"/>
        </w:tabs>
        <w:ind w:left="8352" w:hanging="180"/>
      </w:pPr>
      <w:rPr>
        <w:rFonts w:hint="default"/>
      </w:rPr>
    </w:lvl>
  </w:abstractNum>
  <w:num w:numId="1">
    <w:abstractNumId w:val="13"/>
  </w:num>
  <w:num w:numId="2">
    <w:abstractNumId w:val="7"/>
  </w:num>
  <w:num w:numId="3">
    <w:abstractNumId w:val="6"/>
  </w:num>
  <w:num w:numId="4">
    <w:abstractNumId w:val="4"/>
  </w:num>
  <w:num w:numId="5">
    <w:abstractNumId w:val="12"/>
  </w:num>
  <w:num w:numId="6">
    <w:abstractNumId w:val="14"/>
  </w:num>
  <w:num w:numId="7">
    <w:abstractNumId w:val="15"/>
  </w:num>
  <w:num w:numId="8">
    <w:abstractNumId w:val="10"/>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11"/>
  </w:num>
  <w:num w:numId="31">
    <w:abstractNumId w:val="2"/>
  </w:num>
  <w:num w:numId="32">
    <w:abstractNumId w:val="3"/>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num>
  <w:num w:numId="38">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activeWritingStyle w:appName="MSWord" w:lang="en-US" w:vendorID="64" w:dllVersion="131078" w:nlCheck="1" w:checkStyle="0"/>
  <w:activeWritingStyle w:appName="MSWord" w:lang="es-AR" w:vendorID="64" w:dllVersion="131078"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133E8"/>
    <w:rsid w:val="000000C1"/>
    <w:rsid w:val="00001824"/>
    <w:rsid w:val="00002164"/>
    <w:rsid w:val="000023C9"/>
    <w:rsid w:val="0000402D"/>
    <w:rsid w:val="000042A9"/>
    <w:rsid w:val="0000650F"/>
    <w:rsid w:val="00011157"/>
    <w:rsid w:val="0001153C"/>
    <w:rsid w:val="0001157E"/>
    <w:rsid w:val="00011C2E"/>
    <w:rsid w:val="00012023"/>
    <w:rsid w:val="00012AD0"/>
    <w:rsid w:val="000143D5"/>
    <w:rsid w:val="00015E40"/>
    <w:rsid w:val="0001634C"/>
    <w:rsid w:val="000168B5"/>
    <w:rsid w:val="00016FBB"/>
    <w:rsid w:val="0002004C"/>
    <w:rsid w:val="00021BA5"/>
    <w:rsid w:val="000221F7"/>
    <w:rsid w:val="000229C2"/>
    <w:rsid w:val="00023283"/>
    <w:rsid w:val="00024ACB"/>
    <w:rsid w:val="0002596F"/>
    <w:rsid w:val="000259F2"/>
    <w:rsid w:val="00025FC7"/>
    <w:rsid w:val="0002672C"/>
    <w:rsid w:val="00026C0E"/>
    <w:rsid w:val="00027CCE"/>
    <w:rsid w:val="00027F46"/>
    <w:rsid w:val="00031A60"/>
    <w:rsid w:val="0003253F"/>
    <w:rsid w:val="00033F6C"/>
    <w:rsid w:val="000346D5"/>
    <w:rsid w:val="00034A5E"/>
    <w:rsid w:val="00034B28"/>
    <w:rsid w:val="00034C97"/>
    <w:rsid w:val="00035F74"/>
    <w:rsid w:val="00036968"/>
    <w:rsid w:val="000402E3"/>
    <w:rsid w:val="000403AE"/>
    <w:rsid w:val="00040A50"/>
    <w:rsid w:val="0004176A"/>
    <w:rsid w:val="00041BAD"/>
    <w:rsid w:val="00042F5E"/>
    <w:rsid w:val="00043FB8"/>
    <w:rsid w:val="00045E5E"/>
    <w:rsid w:val="00045F6B"/>
    <w:rsid w:val="00046D0B"/>
    <w:rsid w:val="00047941"/>
    <w:rsid w:val="00047942"/>
    <w:rsid w:val="00047E65"/>
    <w:rsid w:val="00051201"/>
    <w:rsid w:val="00051B67"/>
    <w:rsid w:val="00051C50"/>
    <w:rsid w:val="00052371"/>
    <w:rsid w:val="000532AA"/>
    <w:rsid w:val="000545AF"/>
    <w:rsid w:val="00054D12"/>
    <w:rsid w:val="00055400"/>
    <w:rsid w:val="0005545C"/>
    <w:rsid w:val="000559E7"/>
    <w:rsid w:val="00056005"/>
    <w:rsid w:val="0005632B"/>
    <w:rsid w:val="00056749"/>
    <w:rsid w:val="00056C02"/>
    <w:rsid w:val="000606F1"/>
    <w:rsid w:val="00060C2F"/>
    <w:rsid w:val="00060CB1"/>
    <w:rsid w:val="00061086"/>
    <w:rsid w:val="00062516"/>
    <w:rsid w:val="00062F55"/>
    <w:rsid w:val="0006316F"/>
    <w:rsid w:val="000633F3"/>
    <w:rsid w:val="000652F8"/>
    <w:rsid w:val="00066967"/>
    <w:rsid w:val="000677C0"/>
    <w:rsid w:val="00067F75"/>
    <w:rsid w:val="000714FE"/>
    <w:rsid w:val="0007228C"/>
    <w:rsid w:val="00072343"/>
    <w:rsid w:val="000736D2"/>
    <w:rsid w:val="00073FB0"/>
    <w:rsid w:val="00076F68"/>
    <w:rsid w:val="00077D64"/>
    <w:rsid w:val="000804F5"/>
    <w:rsid w:val="000818DD"/>
    <w:rsid w:val="000819B9"/>
    <w:rsid w:val="000822E6"/>
    <w:rsid w:val="000833B6"/>
    <w:rsid w:val="000835E3"/>
    <w:rsid w:val="000838F2"/>
    <w:rsid w:val="00083AF1"/>
    <w:rsid w:val="00086BF1"/>
    <w:rsid w:val="00087367"/>
    <w:rsid w:val="00090D1B"/>
    <w:rsid w:val="000919B3"/>
    <w:rsid w:val="00092190"/>
    <w:rsid w:val="00092530"/>
    <w:rsid w:val="00092540"/>
    <w:rsid w:val="000928C3"/>
    <w:rsid w:val="00092E2B"/>
    <w:rsid w:val="00093159"/>
    <w:rsid w:val="00093B82"/>
    <w:rsid w:val="00093FFB"/>
    <w:rsid w:val="00094A4B"/>
    <w:rsid w:val="0009539B"/>
    <w:rsid w:val="00095C69"/>
    <w:rsid w:val="0009612C"/>
    <w:rsid w:val="00096BB0"/>
    <w:rsid w:val="000A1886"/>
    <w:rsid w:val="000A20E4"/>
    <w:rsid w:val="000A25F7"/>
    <w:rsid w:val="000A2ECD"/>
    <w:rsid w:val="000A3090"/>
    <w:rsid w:val="000A590C"/>
    <w:rsid w:val="000A5D23"/>
    <w:rsid w:val="000B1593"/>
    <w:rsid w:val="000B210D"/>
    <w:rsid w:val="000B27B0"/>
    <w:rsid w:val="000B39C4"/>
    <w:rsid w:val="000B4775"/>
    <w:rsid w:val="000B5481"/>
    <w:rsid w:val="000B7248"/>
    <w:rsid w:val="000B73AC"/>
    <w:rsid w:val="000B7C45"/>
    <w:rsid w:val="000C025F"/>
    <w:rsid w:val="000C151D"/>
    <w:rsid w:val="000C1578"/>
    <w:rsid w:val="000C1672"/>
    <w:rsid w:val="000C1A25"/>
    <w:rsid w:val="000C20E3"/>
    <w:rsid w:val="000C5D85"/>
    <w:rsid w:val="000C6260"/>
    <w:rsid w:val="000C6396"/>
    <w:rsid w:val="000C6AF4"/>
    <w:rsid w:val="000C6E23"/>
    <w:rsid w:val="000C6EE9"/>
    <w:rsid w:val="000C74DD"/>
    <w:rsid w:val="000D052C"/>
    <w:rsid w:val="000D11B8"/>
    <w:rsid w:val="000D2B32"/>
    <w:rsid w:val="000D3E87"/>
    <w:rsid w:val="000D4BD2"/>
    <w:rsid w:val="000D591E"/>
    <w:rsid w:val="000D6588"/>
    <w:rsid w:val="000D7028"/>
    <w:rsid w:val="000D77B3"/>
    <w:rsid w:val="000D7F73"/>
    <w:rsid w:val="000E03EA"/>
    <w:rsid w:val="000E0C63"/>
    <w:rsid w:val="000E1B0E"/>
    <w:rsid w:val="000E29BF"/>
    <w:rsid w:val="000E2A3D"/>
    <w:rsid w:val="000E3657"/>
    <w:rsid w:val="000E5448"/>
    <w:rsid w:val="000F1071"/>
    <w:rsid w:val="000F1635"/>
    <w:rsid w:val="000F216B"/>
    <w:rsid w:val="000F22E3"/>
    <w:rsid w:val="000F685C"/>
    <w:rsid w:val="000F6CE6"/>
    <w:rsid w:val="000F6DEE"/>
    <w:rsid w:val="000F6F03"/>
    <w:rsid w:val="000F7EDF"/>
    <w:rsid w:val="00100E28"/>
    <w:rsid w:val="00100F15"/>
    <w:rsid w:val="001010FF"/>
    <w:rsid w:val="0010185E"/>
    <w:rsid w:val="00101BA9"/>
    <w:rsid w:val="001052F2"/>
    <w:rsid w:val="00106744"/>
    <w:rsid w:val="001077C7"/>
    <w:rsid w:val="00107DC7"/>
    <w:rsid w:val="0011050B"/>
    <w:rsid w:val="00111687"/>
    <w:rsid w:val="00113532"/>
    <w:rsid w:val="001136A2"/>
    <w:rsid w:val="001144C9"/>
    <w:rsid w:val="00117924"/>
    <w:rsid w:val="00117DA9"/>
    <w:rsid w:val="001204CC"/>
    <w:rsid w:val="00120C20"/>
    <w:rsid w:val="00120C69"/>
    <w:rsid w:val="00120D5A"/>
    <w:rsid w:val="00122172"/>
    <w:rsid w:val="00122353"/>
    <w:rsid w:val="00122CF4"/>
    <w:rsid w:val="00122D58"/>
    <w:rsid w:val="0012314C"/>
    <w:rsid w:val="001236A4"/>
    <w:rsid w:val="0012486A"/>
    <w:rsid w:val="00124F22"/>
    <w:rsid w:val="00125748"/>
    <w:rsid w:val="001262FE"/>
    <w:rsid w:val="00130B73"/>
    <w:rsid w:val="001320D9"/>
    <w:rsid w:val="001321DF"/>
    <w:rsid w:val="001326C5"/>
    <w:rsid w:val="00133C90"/>
    <w:rsid w:val="00133E88"/>
    <w:rsid w:val="00134E7D"/>
    <w:rsid w:val="001372D2"/>
    <w:rsid w:val="00140010"/>
    <w:rsid w:val="0014076B"/>
    <w:rsid w:val="00141908"/>
    <w:rsid w:val="00143703"/>
    <w:rsid w:val="00143CB7"/>
    <w:rsid w:val="001441C5"/>
    <w:rsid w:val="00144C1C"/>
    <w:rsid w:val="001450EF"/>
    <w:rsid w:val="001453A3"/>
    <w:rsid w:val="00145F99"/>
    <w:rsid w:val="00146164"/>
    <w:rsid w:val="001471B9"/>
    <w:rsid w:val="00150F10"/>
    <w:rsid w:val="00150FE2"/>
    <w:rsid w:val="00151BF5"/>
    <w:rsid w:val="00154009"/>
    <w:rsid w:val="00154287"/>
    <w:rsid w:val="00154BCE"/>
    <w:rsid w:val="00154C1D"/>
    <w:rsid w:val="00154F9F"/>
    <w:rsid w:val="0015716E"/>
    <w:rsid w:val="00157EFD"/>
    <w:rsid w:val="001603BB"/>
    <w:rsid w:val="00161DB2"/>
    <w:rsid w:val="001621C3"/>
    <w:rsid w:val="00162516"/>
    <w:rsid w:val="0016266A"/>
    <w:rsid w:val="00162F34"/>
    <w:rsid w:val="001638C3"/>
    <w:rsid w:val="00164BAD"/>
    <w:rsid w:val="0016588E"/>
    <w:rsid w:val="00166C56"/>
    <w:rsid w:val="00166FCE"/>
    <w:rsid w:val="00167098"/>
    <w:rsid w:val="00167459"/>
    <w:rsid w:val="00170540"/>
    <w:rsid w:val="0017109E"/>
    <w:rsid w:val="0017183D"/>
    <w:rsid w:val="001730A4"/>
    <w:rsid w:val="001739F9"/>
    <w:rsid w:val="00173D7C"/>
    <w:rsid w:val="00174486"/>
    <w:rsid w:val="0017480A"/>
    <w:rsid w:val="0017556A"/>
    <w:rsid w:val="00175778"/>
    <w:rsid w:val="00175A52"/>
    <w:rsid w:val="00176E36"/>
    <w:rsid w:val="00177CC8"/>
    <w:rsid w:val="00177DF6"/>
    <w:rsid w:val="001804F7"/>
    <w:rsid w:val="00181CFD"/>
    <w:rsid w:val="00183415"/>
    <w:rsid w:val="001839E6"/>
    <w:rsid w:val="00183BB3"/>
    <w:rsid w:val="001841AE"/>
    <w:rsid w:val="00184498"/>
    <w:rsid w:val="001850DC"/>
    <w:rsid w:val="00185137"/>
    <w:rsid w:val="00186A70"/>
    <w:rsid w:val="00190AD6"/>
    <w:rsid w:val="00192D36"/>
    <w:rsid w:val="00193F8A"/>
    <w:rsid w:val="00193FFF"/>
    <w:rsid w:val="00195353"/>
    <w:rsid w:val="00195678"/>
    <w:rsid w:val="00195941"/>
    <w:rsid w:val="001973DF"/>
    <w:rsid w:val="0019785B"/>
    <w:rsid w:val="001A00B6"/>
    <w:rsid w:val="001A26C0"/>
    <w:rsid w:val="001A2D20"/>
    <w:rsid w:val="001A33EF"/>
    <w:rsid w:val="001A39FB"/>
    <w:rsid w:val="001A3D7E"/>
    <w:rsid w:val="001A5A92"/>
    <w:rsid w:val="001A5B45"/>
    <w:rsid w:val="001A676E"/>
    <w:rsid w:val="001A70C3"/>
    <w:rsid w:val="001A7225"/>
    <w:rsid w:val="001B0AA6"/>
    <w:rsid w:val="001B0F96"/>
    <w:rsid w:val="001B1C94"/>
    <w:rsid w:val="001B26A6"/>
    <w:rsid w:val="001B390F"/>
    <w:rsid w:val="001B3EA4"/>
    <w:rsid w:val="001B4BB1"/>
    <w:rsid w:val="001B6FC0"/>
    <w:rsid w:val="001B7915"/>
    <w:rsid w:val="001B7CD8"/>
    <w:rsid w:val="001B7F8E"/>
    <w:rsid w:val="001C1831"/>
    <w:rsid w:val="001C20D0"/>
    <w:rsid w:val="001C3246"/>
    <w:rsid w:val="001C3C24"/>
    <w:rsid w:val="001C4F8A"/>
    <w:rsid w:val="001C5003"/>
    <w:rsid w:val="001C58B7"/>
    <w:rsid w:val="001C66C8"/>
    <w:rsid w:val="001D02EF"/>
    <w:rsid w:val="001D0CC2"/>
    <w:rsid w:val="001D0D20"/>
    <w:rsid w:val="001D28DE"/>
    <w:rsid w:val="001D2917"/>
    <w:rsid w:val="001D3B40"/>
    <w:rsid w:val="001D3C29"/>
    <w:rsid w:val="001D3D93"/>
    <w:rsid w:val="001D4F1C"/>
    <w:rsid w:val="001D4FBA"/>
    <w:rsid w:val="001D52B3"/>
    <w:rsid w:val="001D5A7D"/>
    <w:rsid w:val="001D76A5"/>
    <w:rsid w:val="001E097D"/>
    <w:rsid w:val="001E10B3"/>
    <w:rsid w:val="001E200D"/>
    <w:rsid w:val="001E2EEE"/>
    <w:rsid w:val="001E32AA"/>
    <w:rsid w:val="001E3436"/>
    <w:rsid w:val="001E472E"/>
    <w:rsid w:val="001E550F"/>
    <w:rsid w:val="001E584A"/>
    <w:rsid w:val="001E6576"/>
    <w:rsid w:val="001F024C"/>
    <w:rsid w:val="001F0D9C"/>
    <w:rsid w:val="001F163F"/>
    <w:rsid w:val="001F1C6E"/>
    <w:rsid w:val="001F5CE1"/>
    <w:rsid w:val="001F60EE"/>
    <w:rsid w:val="001F638A"/>
    <w:rsid w:val="001F73DF"/>
    <w:rsid w:val="00201AAB"/>
    <w:rsid w:val="00202553"/>
    <w:rsid w:val="00202EBF"/>
    <w:rsid w:val="002035C0"/>
    <w:rsid w:val="002038A1"/>
    <w:rsid w:val="00203B78"/>
    <w:rsid w:val="00203C63"/>
    <w:rsid w:val="00204371"/>
    <w:rsid w:val="00204777"/>
    <w:rsid w:val="00204A9E"/>
    <w:rsid w:val="00204E07"/>
    <w:rsid w:val="00204E36"/>
    <w:rsid w:val="0020501B"/>
    <w:rsid w:val="00205C88"/>
    <w:rsid w:val="002063FB"/>
    <w:rsid w:val="00206BD5"/>
    <w:rsid w:val="0020783A"/>
    <w:rsid w:val="00207BE7"/>
    <w:rsid w:val="00207C72"/>
    <w:rsid w:val="002104F0"/>
    <w:rsid w:val="002108F5"/>
    <w:rsid w:val="00210A38"/>
    <w:rsid w:val="002116F3"/>
    <w:rsid w:val="00211B99"/>
    <w:rsid w:val="002128B5"/>
    <w:rsid w:val="002135D5"/>
    <w:rsid w:val="00214B10"/>
    <w:rsid w:val="00214C46"/>
    <w:rsid w:val="00215EF7"/>
    <w:rsid w:val="00215F58"/>
    <w:rsid w:val="00216A6C"/>
    <w:rsid w:val="00216D21"/>
    <w:rsid w:val="00216DAA"/>
    <w:rsid w:val="002173B5"/>
    <w:rsid w:val="00217AF1"/>
    <w:rsid w:val="00217CE4"/>
    <w:rsid w:val="00223AF3"/>
    <w:rsid w:val="002240BD"/>
    <w:rsid w:val="00224530"/>
    <w:rsid w:val="00224B53"/>
    <w:rsid w:val="00225FE3"/>
    <w:rsid w:val="002267BF"/>
    <w:rsid w:val="00227877"/>
    <w:rsid w:val="00227E44"/>
    <w:rsid w:val="00230376"/>
    <w:rsid w:val="00230461"/>
    <w:rsid w:val="00231048"/>
    <w:rsid w:val="002313A3"/>
    <w:rsid w:val="00231402"/>
    <w:rsid w:val="00232D5A"/>
    <w:rsid w:val="002350E4"/>
    <w:rsid w:val="00236899"/>
    <w:rsid w:val="00236A9A"/>
    <w:rsid w:val="002416E9"/>
    <w:rsid w:val="00241E1C"/>
    <w:rsid w:val="002423B5"/>
    <w:rsid w:val="00243789"/>
    <w:rsid w:val="00243A1F"/>
    <w:rsid w:val="00243A55"/>
    <w:rsid w:val="00244931"/>
    <w:rsid w:val="002463A2"/>
    <w:rsid w:val="00246BBA"/>
    <w:rsid w:val="0025009B"/>
    <w:rsid w:val="002502F4"/>
    <w:rsid w:val="00250660"/>
    <w:rsid w:val="0025171E"/>
    <w:rsid w:val="00252124"/>
    <w:rsid w:val="002523F6"/>
    <w:rsid w:val="00252401"/>
    <w:rsid w:val="002527C9"/>
    <w:rsid w:val="00253912"/>
    <w:rsid w:val="0025459A"/>
    <w:rsid w:val="00255EF6"/>
    <w:rsid w:val="00256046"/>
    <w:rsid w:val="0025759C"/>
    <w:rsid w:val="002641E2"/>
    <w:rsid w:val="00264586"/>
    <w:rsid w:val="002672B0"/>
    <w:rsid w:val="0026796A"/>
    <w:rsid w:val="00271526"/>
    <w:rsid w:val="0027188C"/>
    <w:rsid w:val="00273953"/>
    <w:rsid w:val="00273BC5"/>
    <w:rsid w:val="00273D5A"/>
    <w:rsid w:val="002740CC"/>
    <w:rsid w:val="00274227"/>
    <w:rsid w:val="00274584"/>
    <w:rsid w:val="00274732"/>
    <w:rsid w:val="00274D08"/>
    <w:rsid w:val="00275A5F"/>
    <w:rsid w:val="0027655C"/>
    <w:rsid w:val="00276B44"/>
    <w:rsid w:val="00276DF6"/>
    <w:rsid w:val="00276F05"/>
    <w:rsid w:val="0028042B"/>
    <w:rsid w:val="00280914"/>
    <w:rsid w:val="00280E6B"/>
    <w:rsid w:val="00281E8A"/>
    <w:rsid w:val="00282004"/>
    <w:rsid w:val="0028364D"/>
    <w:rsid w:val="002840DF"/>
    <w:rsid w:val="00285324"/>
    <w:rsid w:val="00285450"/>
    <w:rsid w:val="00285D84"/>
    <w:rsid w:val="0029078D"/>
    <w:rsid w:val="00290868"/>
    <w:rsid w:val="00290892"/>
    <w:rsid w:val="002918C3"/>
    <w:rsid w:val="00291F59"/>
    <w:rsid w:val="00292E40"/>
    <w:rsid w:val="00293228"/>
    <w:rsid w:val="002935DE"/>
    <w:rsid w:val="00293A62"/>
    <w:rsid w:val="002A0D24"/>
    <w:rsid w:val="002A216B"/>
    <w:rsid w:val="002A2352"/>
    <w:rsid w:val="002A2FB4"/>
    <w:rsid w:val="002A363E"/>
    <w:rsid w:val="002A386B"/>
    <w:rsid w:val="002A3D78"/>
    <w:rsid w:val="002A4D9D"/>
    <w:rsid w:val="002A5252"/>
    <w:rsid w:val="002A62CF"/>
    <w:rsid w:val="002A698C"/>
    <w:rsid w:val="002A69B5"/>
    <w:rsid w:val="002A6E2C"/>
    <w:rsid w:val="002A77CD"/>
    <w:rsid w:val="002A7B24"/>
    <w:rsid w:val="002A7BF1"/>
    <w:rsid w:val="002B0360"/>
    <w:rsid w:val="002B03CB"/>
    <w:rsid w:val="002B07A7"/>
    <w:rsid w:val="002B154D"/>
    <w:rsid w:val="002B2A25"/>
    <w:rsid w:val="002B2E93"/>
    <w:rsid w:val="002B2F36"/>
    <w:rsid w:val="002B3039"/>
    <w:rsid w:val="002B3185"/>
    <w:rsid w:val="002B38BF"/>
    <w:rsid w:val="002B4CAB"/>
    <w:rsid w:val="002B6678"/>
    <w:rsid w:val="002B771B"/>
    <w:rsid w:val="002C031D"/>
    <w:rsid w:val="002C0753"/>
    <w:rsid w:val="002C1481"/>
    <w:rsid w:val="002C1A8B"/>
    <w:rsid w:val="002C2CFF"/>
    <w:rsid w:val="002C434C"/>
    <w:rsid w:val="002C4731"/>
    <w:rsid w:val="002C5185"/>
    <w:rsid w:val="002C564B"/>
    <w:rsid w:val="002C6724"/>
    <w:rsid w:val="002C7609"/>
    <w:rsid w:val="002C7ECA"/>
    <w:rsid w:val="002D0791"/>
    <w:rsid w:val="002D09C7"/>
    <w:rsid w:val="002D0D6D"/>
    <w:rsid w:val="002D19D9"/>
    <w:rsid w:val="002D2165"/>
    <w:rsid w:val="002D2DC8"/>
    <w:rsid w:val="002D3911"/>
    <w:rsid w:val="002D468C"/>
    <w:rsid w:val="002D4BD3"/>
    <w:rsid w:val="002D6A1E"/>
    <w:rsid w:val="002D6DE5"/>
    <w:rsid w:val="002D76A2"/>
    <w:rsid w:val="002E07B9"/>
    <w:rsid w:val="002E2040"/>
    <w:rsid w:val="002E2C87"/>
    <w:rsid w:val="002E3B56"/>
    <w:rsid w:val="002E3E5B"/>
    <w:rsid w:val="002E55E1"/>
    <w:rsid w:val="002E5A2E"/>
    <w:rsid w:val="002E5B1F"/>
    <w:rsid w:val="002E6698"/>
    <w:rsid w:val="002E685D"/>
    <w:rsid w:val="002E6ECF"/>
    <w:rsid w:val="002E70F2"/>
    <w:rsid w:val="002F0029"/>
    <w:rsid w:val="002F0E6F"/>
    <w:rsid w:val="002F198B"/>
    <w:rsid w:val="002F1A8A"/>
    <w:rsid w:val="002F20A7"/>
    <w:rsid w:val="002F29F9"/>
    <w:rsid w:val="002F45BA"/>
    <w:rsid w:val="002F58FF"/>
    <w:rsid w:val="002F5D86"/>
    <w:rsid w:val="002F6395"/>
    <w:rsid w:val="002F7381"/>
    <w:rsid w:val="00300A00"/>
    <w:rsid w:val="00302408"/>
    <w:rsid w:val="00302489"/>
    <w:rsid w:val="00303AE5"/>
    <w:rsid w:val="0030427D"/>
    <w:rsid w:val="00304AC7"/>
    <w:rsid w:val="00304DCE"/>
    <w:rsid w:val="00307287"/>
    <w:rsid w:val="00307E8A"/>
    <w:rsid w:val="00307F7E"/>
    <w:rsid w:val="00311040"/>
    <w:rsid w:val="00311B44"/>
    <w:rsid w:val="00311E2B"/>
    <w:rsid w:val="00313E4A"/>
    <w:rsid w:val="00315157"/>
    <w:rsid w:val="00315BE1"/>
    <w:rsid w:val="00315F9D"/>
    <w:rsid w:val="0031625C"/>
    <w:rsid w:val="00316D5D"/>
    <w:rsid w:val="00321BB1"/>
    <w:rsid w:val="003222D1"/>
    <w:rsid w:val="00322ACB"/>
    <w:rsid w:val="00325314"/>
    <w:rsid w:val="003256B2"/>
    <w:rsid w:val="0032574C"/>
    <w:rsid w:val="00326F80"/>
    <w:rsid w:val="0032718B"/>
    <w:rsid w:val="00327B69"/>
    <w:rsid w:val="00331FB8"/>
    <w:rsid w:val="00332741"/>
    <w:rsid w:val="00332A59"/>
    <w:rsid w:val="00332D25"/>
    <w:rsid w:val="0033339E"/>
    <w:rsid w:val="003333F1"/>
    <w:rsid w:val="003353D3"/>
    <w:rsid w:val="003354E8"/>
    <w:rsid w:val="0033552D"/>
    <w:rsid w:val="00336402"/>
    <w:rsid w:val="00337259"/>
    <w:rsid w:val="00341DC4"/>
    <w:rsid w:val="00342029"/>
    <w:rsid w:val="003429DD"/>
    <w:rsid w:val="0034322A"/>
    <w:rsid w:val="00344C3E"/>
    <w:rsid w:val="0034606F"/>
    <w:rsid w:val="003508D9"/>
    <w:rsid w:val="003518DF"/>
    <w:rsid w:val="003527E3"/>
    <w:rsid w:val="00352FBA"/>
    <w:rsid w:val="00353FB7"/>
    <w:rsid w:val="00355ADB"/>
    <w:rsid w:val="003563D7"/>
    <w:rsid w:val="00356469"/>
    <w:rsid w:val="0035726B"/>
    <w:rsid w:val="003604E5"/>
    <w:rsid w:val="003607B0"/>
    <w:rsid w:val="00360DA4"/>
    <w:rsid w:val="00362C09"/>
    <w:rsid w:val="00362EE2"/>
    <w:rsid w:val="003640FB"/>
    <w:rsid w:val="003643CA"/>
    <w:rsid w:val="00366A0B"/>
    <w:rsid w:val="00367DF2"/>
    <w:rsid w:val="0037270A"/>
    <w:rsid w:val="00372D00"/>
    <w:rsid w:val="0037388F"/>
    <w:rsid w:val="003739DF"/>
    <w:rsid w:val="00373CA5"/>
    <w:rsid w:val="00374D9D"/>
    <w:rsid w:val="00375A94"/>
    <w:rsid w:val="003762E7"/>
    <w:rsid w:val="00376854"/>
    <w:rsid w:val="0037738F"/>
    <w:rsid w:val="00377E9E"/>
    <w:rsid w:val="00381548"/>
    <w:rsid w:val="0038191C"/>
    <w:rsid w:val="00384745"/>
    <w:rsid w:val="003857A5"/>
    <w:rsid w:val="00385A2B"/>
    <w:rsid w:val="00390A57"/>
    <w:rsid w:val="00391AE8"/>
    <w:rsid w:val="00394BFF"/>
    <w:rsid w:val="00395805"/>
    <w:rsid w:val="00395FB2"/>
    <w:rsid w:val="00397050"/>
    <w:rsid w:val="003972D6"/>
    <w:rsid w:val="0039743F"/>
    <w:rsid w:val="003A013E"/>
    <w:rsid w:val="003A2032"/>
    <w:rsid w:val="003A2804"/>
    <w:rsid w:val="003A2C45"/>
    <w:rsid w:val="003A3CAF"/>
    <w:rsid w:val="003A4781"/>
    <w:rsid w:val="003A49C9"/>
    <w:rsid w:val="003A4CAF"/>
    <w:rsid w:val="003A5265"/>
    <w:rsid w:val="003A64D5"/>
    <w:rsid w:val="003A654A"/>
    <w:rsid w:val="003B0434"/>
    <w:rsid w:val="003B0E7B"/>
    <w:rsid w:val="003B27A6"/>
    <w:rsid w:val="003B332C"/>
    <w:rsid w:val="003B3698"/>
    <w:rsid w:val="003B4C5C"/>
    <w:rsid w:val="003B55EF"/>
    <w:rsid w:val="003B5C59"/>
    <w:rsid w:val="003B60A3"/>
    <w:rsid w:val="003B7562"/>
    <w:rsid w:val="003B775F"/>
    <w:rsid w:val="003B79E8"/>
    <w:rsid w:val="003C1513"/>
    <w:rsid w:val="003C16C4"/>
    <w:rsid w:val="003C1C58"/>
    <w:rsid w:val="003C5E0E"/>
    <w:rsid w:val="003C74D5"/>
    <w:rsid w:val="003D1034"/>
    <w:rsid w:val="003D2376"/>
    <w:rsid w:val="003D23EA"/>
    <w:rsid w:val="003D3610"/>
    <w:rsid w:val="003D5B9D"/>
    <w:rsid w:val="003D69A5"/>
    <w:rsid w:val="003E0DD2"/>
    <w:rsid w:val="003E291E"/>
    <w:rsid w:val="003E2B86"/>
    <w:rsid w:val="003E3017"/>
    <w:rsid w:val="003E4022"/>
    <w:rsid w:val="003E49F5"/>
    <w:rsid w:val="003E567F"/>
    <w:rsid w:val="003E5AFF"/>
    <w:rsid w:val="003E69A1"/>
    <w:rsid w:val="003E6D1B"/>
    <w:rsid w:val="003F4612"/>
    <w:rsid w:val="003F5AEE"/>
    <w:rsid w:val="003F5E69"/>
    <w:rsid w:val="003F6678"/>
    <w:rsid w:val="003F676B"/>
    <w:rsid w:val="003F705B"/>
    <w:rsid w:val="003F75AB"/>
    <w:rsid w:val="003F7821"/>
    <w:rsid w:val="004002ED"/>
    <w:rsid w:val="00402C86"/>
    <w:rsid w:val="00403B35"/>
    <w:rsid w:val="004043E9"/>
    <w:rsid w:val="00404C28"/>
    <w:rsid w:val="0040525C"/>
    <w:rsid w:val="00406F2E"/>
    <w:rsid w:val="004070EB"/>
    <w:rsid w:val="004079FD"/>
    <w:rsid w:val="00410FA0"/>
    <w:rsid w:val="00412264"/>
    <w:rsid w:val="00413A4E"/>
    <w:rsid w:val="00413A7A"/>
    <w:rsid w:val="00413B1E"/>
    <w:rsid w:val="004153F3"/>
    <w:rsid w:val="004155B0"/>
    <w:rsid w:val="004159F8"/>
    <w:rsid w:val="00416177"/>
    <w:rsid w:val="004173E6"/>
    <w:rsid w:val="0041776F"/>
    <w:rsid w:val="004178CB"/>
    <w:rsid w:val="00417CF0"/>
    <w:rsid w:val="00421367"/>
    <w:rsid w:val="00422450"/>
    <w:rsid w:val="00422AC4"/>
    <w:rsid w:val="00423977"/>
    <w:rsid w:val="0042439C"/>
    <w:rsid w:val="004245AB"/>
    <w:rsid w:val="00424B06"/>
    <w:rsid w:val="00425C78"/>
    <w:rsid w:val="00427CDA"/>
    <w:rsid w:val="004302A7"/>
    <w:rsid w:val="00430898"/>
    <w:rsid w:val="004308F4"/>
    <w:rsid w:val="00432523"/>
    <w:rsid w:val="00432851"/>
    <w:rsid w:val="00432CB3"/>
    <w:rsid w:val="00432CBD"/>
    <w:rsid w:val="00432D4F"/>
    <w:rsid w:val="00433480"/>
    <w:rsid w:val="004336AB"/>
    <w:rsid w:val="00433E04"/>
    <w:rsid w:val="00434E1C"/>
    <w:rsid w:val="004350A5"/>
    <w:rsid w:val="0043604C"/>
    <w:rsid w:val="00437041"/>
    <w:rsid w:val="004371CC"/>
    <w:rsid w:val="00437352"/>
    <w:rsid w:val="0044153A"/>
    <w:rsid w:val="0044158B"/>
    <w:rsid w:val="00441887"/>
    <w:rsid w:val="0044252E"/>
    <w:rsid w:val="00442FD8"/>
    <w:rsid w:val="00443159"/>
    <w:rsid w:val="004449AB"/>
    <w:rsid w:val="004457CC"/>
    <w:rsid w:val="004471A1"/>
    <w:rsid w:val="00451C8E"/>
    <w:rsid w:val="00451DCB"/>
    <w:rsid w:val="00452199"/>
    <w:rsid w:val="00453006"/>
    <w:rsid w:val="004541CA"/>
    <w:rsid w:val="0045588A"/>
    <w:rsid w:val="004562FC"/>
    <w:rsid w:val="00456F4E"/>
    <w:rsid w:val="0046063F"/>
    <w:rsid w:val="004607E6"/>
    <w:rsid w:val="00461B45"/>
    <w:rsid w:val="00463833"/>
    <w:rsid w:val="0046387B"/>
    <w:rsid w:val="00464BA5"/>
    <w:rsid w:val="00464E2B"/>
    <w:rsid w:val="0046504B"/>
    <w:rsid w:val="00465058"/>
    <w:rsid w:val="004650E5"/>
    <w:rsid w:val="00466DD8"/>
    <w:rsid w:val="004671FE"/>
    <w:rsid w:val="0047051F"/>
    <w:rsid w:val="00470683"/>
    <w:rsid w:val="00470E2F"/>
    <w:rsid w:val="00472475"/>
    <w:rsid w:val="00472C1D"/>
    <w:rsid w:val="004733B9"/>
    <w:rsid w:val="0047344D"/>
    <w:rsid w:val="004736BD"/>
    <w:rsid w:val="00475C4D"/>
    <w:rsid w:val="00475F09"/>
    <w:rsid w:val="0047616A"/>
    <w:rsid w:val="0047643E"/>
    <w:rsid w:val="0048055D"/>
    <w:rsid w:val="00480718"/>
    <w:rsid w:val="00481C34"/>
    <w:rsid w:val="004823C3"/>
    <w:rsid w:val="004824EB"/>
    <w:rsid w:val="00482CCC"/>
    <w:rsid w:val="00483836"/>
    <w:rsid w:val="00484012"/>
    <w:rsid w:val="0048574B"/>
    <w:rsid w:val="00485A63"/>
    <w:rsid w:val="00485F91"/>
    <w:rsid w:val="004907DB"/>
    <w:rsid w:val="004919D9"/>
    <w:rsid w:val="00492E5B"/>
    <w:rsid w:val="004945CE"/>
    <w:rsid w:val="004948B8"/>
    <w:rsid w:val="00497C28"/>
    <w:rsid w:val="004A0858"/>
    <w:rsid w:val="004A17F3"/>
    <w:rsid w:val="004A1B61"/>
    <w:rsid w:val="004A2455"/>
    <w:rsid w:val="004A2A47"/>
    <w:rsid w:val="004A3E6C"/>
    <w:rsid w:val="004A442D"/>
    <w:rsid w:val="004A4A61"/>
    <w:rsid w:val="004A5180"/>
    <w:rsid w:val="004A52A0"/>
    <w:rsid w:val="004A607C"/>
    <w:rsid w:val="004A6BE7"/>
    <w:rsid w:val="004A7689"/>
    <w:rsid w:val="004B0E52"/>
    <w:rsid w:val="004B0FE6"/>
    <w:rsid w:val="004B15EA"/>
    <w:rsid w:val="004B1E77"/>
    <w:rsid w:val="004B2C70"/>
    <w:rsid w:val="004B4346"/>
    <w:rsid w:val="004B55E1"/>
    <w:rsid w:val="004B5C9B"/>
    <w:rsid w:val="004B74E6"/>
    <w:rsid w:val="004C09B4"/>
    <w:rsid w:val="004C0E1D"/>
    <w:rsid w:val="004C1A77"/>
    <w:rsid w:val="004C23A7"/>
    <w:rsid w:val="004D11F8"/>
    <w:rsid w:val="004D16A2"/>
    <w:rsid w:val="004D201A"/>
    <w:rsid w:val="004D2D3E"/>
    <w:rsid w:val="004D2E73"/>
    <w:rsid w:val="004D2F51"/>
    <w:rsid w:val="004D6740"/>
    <w:rsid w:val="004D7212"/>
    <w:rsid w:val="004D78B5"/>
    <w:rsid w:val="004E0538"/>
    <w:rsid w:val="004E0549"/>
    <w:rsid w:val="004E05D2"/>
    <w:rsid w:val="004E074C"/>
    <w:rsid w:val="004E0BE6"/>
    <w:rsid w:val="004E0DD7"/>
    <w:rsid w:val="004E2DB9"/>
    <w:rsid w:val="004E38CE"/>
    <w:rsid w:val="004E3D93"/>
    <w:rsid w:val="004E6C97"/>
    <w:rsid w:val="004E7304"/>
    <w:rsid w:val="004F01FB"/>
    <w:rsid w:val="004F0204"/>
    <w:rsid w:val="004F0AAC"/>
    <w:rsid w:val="004F1310"/>
    <w:rsid w:val="004F16DB"/>
    <w:rsid w:val="004F1B05"/>
    <w:rsid w:val="004F1F61"/>
    <w:rsid w:val="004F23C2"/>
    <w:rsid w:val="004F59A8"/>
    <w:rsid w:val="004F6D8A"/>
    <w:rsid w:val="004F7ACE"/>
    <w:rsid w:val="005017D2"/>
    <w:rsid w:val="0050253D"/>
    <w:rsid w:val="0050298A"/>
    <w:rsid w:val="0050366E"/>
    <w:rsid w:val="005044FA"/>
    <w:rsid w:val="00504617"/>
    <w:rsid w:val="005054F3"/>
    <w:rsid w:val="00507081"/>
    <w:rsid w:val="00507371"/>
    <w:rsid w:val="00510C51"/>
    <w:rsid w:val="00510DD3"/>
    <w:rsid w:val="005115BC"/>
    <w:rsid w:val="00511696"/>
    <w:rsid w:val="005116EE"/>
    <w:rsid w:val="0051197E"/>
    <w:rsid w:val="00512C68"/>
    <w:rsid w:val="005137D8"/>
    <w:rsid w:val="0051419A"/>
    <w:rsid w:val="005147C7"/>
    <w:rsid w:val="005149CB"/>
    <w:rsid w:val="00516CA2"/>
    <w:rsid w:val="00517E19"/>
    <w:rsid w:val="00520A6A"/>
    <w:rsid w:val="005217D1"/>
    <w:rsid w:val="0052245C"/>
    <w:rsid w:val="00522CDD"/>
    <w:rsid w:val="00524823"/>
    <w:rsid w:val="005269E6"/>
    <w:rsid w:val="00527221"/>
    <w:rsid w:val="00533A9F"/>
    <w:rsid w:val="00535B4E"/>
    <w:rsid w:val="00535BA8"/>
    <w:rsid w:val="00535F85"/>
    <w:rsid w:val="00536B3E"/>
    <w:rsid w:val="00536C44"/>
    <w:rsid w:val="005405C7"/>
    <w:rsid w:val="00540EF8"/>
    <w:rsid w:val="00541FD8"/>
    <w:rsid w:val="0054271D"/>
    <w:rsid w:val="00543E3F"/>
    <w:rsid w:val="00543FE1"/>
    <w:rsid w:val="005440C5"/>
    <w:rsid w:val="00544372"/>
    <w:rsid w:val="00544A80"/>
    <w:rsid w:val="00544FE5"/>
    <w:rsid w:val="00545404"/>
    <w:rsid w:val="0054598B"/>
    <w:rsid w:val="005462F0"/>
    <w:rsid w:val="005470E9"/>
    <w:rsid w:val="00552A71"/>
    <w:rsid w:val="00554745"/>
    <w:rsid w:val="005567A8"/>
    <w:rsid w:val="00556BCB"/>
    <w:rsid w:val="00556C6D"/>
    <w:rsid w:val="00557620"/>
    <w:rsid w:val="00557A48"/>
    <w:rsid w:val="00560F03"/>
    <w:rsid w:val="00561BEB"/>
    <w:rsid w:val="00562322"/>
    <w:rsid w:val="0056245E"/>
    <w:rsid w:val="00562DEF"/>
    <w:rsid w:val="00562FA7"/>
    <w:rsid w:val="00564CE8"/>
    <w:rsid w:val="0056529F"/>
    <w:rsid w:val="005652DE"/>
    <w:rsid w:val="0056764B"/>
    <w:rsid w:val="00570013"/>
    <w:rsid w:val="00570F91"/>
    <w:rsid w:val="0057114F"/>
    <w:rsid w:val="0057129F"/>
    <w:rsid w:val="00571340"/>
    <w:rsid w:val="00571593"/>
    <w:rsid w:val="0057219C"/>
    <w:rsid w:val="005738DB"/>
    <w:rsid w:val="00573D10"/>
    <w:rsid w:val="0057437E"/>
    <w:rsid w:val="005743D4"/>
    <w:rsid w:val="005760B2"/>
    <w:rsid w:val="005769AF"/>
    <w:rsid w:val="00576AAC"/>
    <w:rsid w:val="00580B79"/>
    <w:rsid w:val="005813F1"/>
    <w:rsid w:val="00581FF8"/>
    <w:rsid w:val="00582201"/>
    <w:rsid w:val="00582295"/>
    <w:rsid w:val="0058267C"/>
    <w:rsid w:val="00583B21"/>
    <w:rsid w:val="00584F39"/>
    <w:rsid w:val="00585358"/>
    <w:rsid w:val="0058610E"/>
    <w:rsid w:val="0058619B"/>
    <w:rsid w:val="00586D65"/>
    <w:rsid w:val="00586E67"/>
    <w:rsid w:val="00587C9E"/>
    <w:rsid w:val="00591CD9"/>
    <w:rsid w:val="00592001"/>
    <w:rsid w:val="00592100"/>
    <w:rsid w:val="005925C1"/>
    <w:rsid w:val="0059268A"/>
    <w:rsid w:val="00594F57"/>
    <w:rsid w:val="00596453"/>
    <w:rsid w:val="00596B39"/>
    <w:rsid w:val="0059707F"/>
    <w:rsid w:val="005977CA"/>
    <w:rsid w:val="00597B2A"/>
    <w:rsid w:val="005A09C5"/>
    <w:rsid w:val="005A193E"/>
    <w:rsid w:val="005A2813"/>
    <w:rsid w:val="005A4EDF"/>
    <w:rsid w:val="005A6702"/>
    <w:rsid w:val="005A67A4"/>
    <w:rsid w:val="005A6B7C"/>
    <w:rsid w:val="005A6DA9"/>
    <w:rsid w:val="005A7CCB"/>
    <w:rsid w:val="005B08B4"/>
    <w:rsid w:val="005B0EB6"/>
    <w:rsid w:val="005B1AF3"/>
    <w:rsid w:val="005B4AF7"/>
    <w:rsid w:val="005B4CBD"/>
    <w:rsid w:val="005B55D8"/>
    <w:rsid w:val="005B56DE"/>
    <w:rsid w:val="005B5FF8"/>
    <w:rsid w:val="005B6D59"/>
    <w:rsid w:val="005B7DF0"/>
    <w:rsid w:val="005C060B"/>
    <w:rsid w:val="005C07AB"/>
    <w:rsid w:val="005C0DEB"/>
    <w:rsid w:val="005C1B87"/>
    <w:rsid w:val="005C235D"/>
    <w:rsid w:val="005C24FB"/>
    <w:rsid w:val="005C3945"/>
    <w:rsid w:val="005C4672"/>
    <w:rsid w:val="005C49D8"/>
    <w:rsid w:val="005C5D6B"/>
    <w:rsid w:val="005C608D"/>
    <w:rsid w:val="005C6FD7"/>
    <w:rsid w:val="005C7EFF"/>
    <w:rsid w:val="005D3E31"/>
    <w:rsid w:val="005D4041"/>
    <w:rsid w:val="005D45A5"/>
    <w:rsid w:val="005D4904"/>
    <w:rsid w:val="005D4C04"/>
    <w:rsid w:val="005D58C4"/>
    <w:rsid w:val="005D5EAA"/>
    <w:rsid w:val="005D6C85"/>
    <w:rsid w:val="005D6EF4"/>
    <w:rsid w:val="005D7E2F"/>
    <w:rsid w:val="005D7E32"/>
    <w:rsid w:val="005E036C"/>
    <w:rsid w:val="005E0441"/>
    <w:rsid w:val="005E13CA"/>
    <w:rsid w:val="005E1DC5"/>
    <w:rsid w:val="005E27FF"/>
    <w:rsid w:val="005E3384"/>
    <w:rsid w:val="005E46CA"/>
    <w:rsid w:val="005E524E"/>
    <w:rsid w:val="005E5389"/>
    <w:rsid w:val="005E5DD0"/>
    <w:rsid w:val="005E60C4"/>
    <w:rsid w:val="005E7DFD"/>
    <w:rsid w:val="005F0A82"/>
    <w:rsid w:val="005F140B"/>
    <w:rsid w:val="005F16F5"/>
    <w:rsid w:val="005F22A4"/>
    <w:rsid w:val="005F24BB"/>
    <w:rsid w:val="005F2AB5"/>
    <w:rsid w:val="005F30C8"/>
    <w:rsid w:val="005F488F"/>
    <w:rsid w:val="005F4A65"/>
    <w:rsid w:val="005F4F02"/>
    <w:rsid w:val="005F57A6"/>
    <w:rsid w:val="005F6775"/>
    <w:rsid w:val="005F6BB3"/>
    <w:rsid w:val="00600B56"/>
    <w:rsid w:val="006019CC"/>
    <w:rsid w:val="00602296"/>
    <w:rsid w:val="00602E04"/>
    <w:rsid w:val="00603D72"/>
    <w:rsid w:val="00604D47"/>
    <w:rsid w:val="006054F4"/>
    <w:rsid w:val="006055EA"/>
    <w:rsid w:val="00605D2D"/>
    <w:rsid w:val="00605D54"/>
    <w:rsid w:val="00605DB8"/>
    <w:rsid w:val="00606896"/>
    <w:rsid w:val="00607F3E"/>
    <w:rsid w:val="00610FF6"/>
    <w:rsid w:val="0061167D"/>
    <w:rsid w:val="006118B8"/>
    <w:rsid w:val="006119EB"/>
    <w:rsid w:val="00612F7D"/>
    <w:rsid w:val="006138F7"/>
    <w:rsid w:val="00613C2B"/>
    <w:rsid w:val="006140A7"/>
    <w:rsid w:val="0061510E"/>
    <w:rsid w:val="0061633A"/>
    <w:rsid w:val="006211A9"/>
    <w:rsid w:val="006224B0"/>
    <w:rsid w:val="006234E6"/>
    <w:rsid w:val="00624493"/>
    <w:rsid w:val="00625B4F"/>
    <w:rsid w:val="006262AD"/>
    <w:rsid w:val="0062636D"/>
    <w:rsid w:val="00627519"/>
    <w:rsid w:val="00630298"/>
    <w:rsid w:val="006309FE"/>
    <w:rsid w:val="0063162A"/>
    <w:rsid w:val="00631684"/>
    <w:rsid w:val="0063222B"/>
    <w:rsid w:val="006322C6"/>
    <w:rsid w:val="00632437"/>
    <w:rsid w:val="006340A0"/>
    <w:rsid w:val="00634653"/>
    <w:rsid w:val="00635FAB"/>
    <w:rsid w:val="006367A4"/>
    <w:rsid w:val="00636D82"/>
    <w:rsid w:val="00637842"/>
    <w:rsid w:val="00637E1E"/>
    <w:rsid w:val="00641475"/>
    <w:rsid w:val="00641715"/>
    <w:rsid w:val="00641927"/>
    <w:rsid w:val="00642442"/>
    <w:rsid w:val="006431A5"/>
    <w:rsid w:val="00644D38"/>
    <w:rsid w:val="00645BA6"/>
    <w:rsid w:val="00646394"/>
    <w:rsid w:val="00646412"/>
    <w:rsid w:val="00647800"/>
    <w:rsid w:val="006521F1"/>
    <w:rsid w:val="00657B7E"/>
    <w:rsid w:val="00660BD5"/>
    <w:rsid w:val="006617CB"/>
    <w:rsid w:val="00661C4F"/>
    <w:rsid w:val="00662B46"/>
    <w:rsid w:val="0066380D"/>
    <w:rsid w:val="00663878"/>
    <w:rsid w:val="00664300"/>
    <w:rsid w:val="006644DF"/>
    <w:rsid w:val="0066798B"/>
    <w:rsid w:val="00667A70"/>
    <w:rsid w:val="00670105"/>
    <w:rsid w:val="006707E8"/>
    <w:rsid w:val="00670AF8"/>
    <w:rsid w:val="00670C42"/>
    <w:rsid w:val="00671867"/>
    <w:rsid w:val="00671AB7"/>
    <w:rsid w:val="00671F20"/>
    <w:rsid w:val="006738C9"/>
    <w:rsid w:val="00674994"/>
    <w:rsid w:val="00675E0F"/>
    <w:rsid w:val="0067630A"/>
    <w:rsid w:val="00676F37"/>
    <w:rsid w:val="006773A6"/>
    <w:rsid w:val="00677D3A"/>
    <w:rsid w:val="00680AF7"/>
    <w:rsid w:val="006818FF"/>
    <w:rsid w:val="0068243B"/>
    <w:rsid w:val="00683BE8"/>
    <w:rsid w:val="006840C1"/>
    <w:rsid w:val="00686FBB"/>
    <w:rsid w:val="00687CD6"/>
    <w:rsid w:val="00690452"/>
    <w:rsid w:val="0069047F"/>
    <w:rsid w:val="006905B8"/>
    <w:rsid w:val="00691072"/>
    <w:rsid w:val="00691A17"/>
    <w:rsid w:val="00691E12"/>
    <w:rsid w:val="00691E64"/>
    <w:rsid w:val="006938CC"/>
    <w:rsid w:val="00695910"/>
    <w:rsid w:val="00696176"/>
    <w:rsid w:val="0069691E"/>
    <w:rsid w:val="00696BB9"/>
    <w:rsid w:val="006979E7"/>
    <w:rsid w:val="006A05D6"/>
    <w:rsid w:val="006A0CDF"/>
    <w:rsid w:val="006A1C81"/>
    <w:rsid w:val="006A344D"/>
    <w:rsid w:val="006A38C5"/>
    <w:rsid w:val="006A3E47"/>
    <w:rsid w:val="006A4124"/>
    <w:rsid w:val="006A442C"/>
    <w:rsid w:val="006A663D"/>
    <w:rsid w:val="006A69D1"/>
    <w:rsid w:val="006B1223"/>
    <w:rsid w:val="006B1C6E"/>
    <w:rsid w:val="006B210E"/>
    <w:rsid w:val="006B23E7"/>
    <w:rsid w:val="006B2F89"/>
    <w:rsid w:val="006B3719"/>
    <w:rsid w:val="006B44BD"/>
    <w:rsid w:val="006B4C0C"/>
    <w:rsid w:val="006B5A66"/>
    <w:rsid w:val="006B5D63"/>
    <w:rsid w:val="006B683A"/>
    <w:rsid w:val="006C08C5"/>
    <w:rsid w:val="006C0BDF"/>
    <w:rsid w:val="006C111E"/>
    <w:rsid w:val="006C1E9C"/>
    <w:rsid w:val="006C1F4B"/>
    <w:rsid w:val="006C2C0B"/>
    <w:rsid w:val="006C38DE"/>
    <w:rsid w:val="006C3A7C"/>
    <w:rsid w:val="006C4582"/>
    <w:rsid w:val="006C50ED"/>
    <w:rsid w:val="006C562F"/>
    <w:rsid w:val="006C5E0C"/>
    <w:rsid w:val="006D167E"/>
    <w:rsid w:val="006D2361"/>
    <w:rsid w:val="006D24B9"/>
    <w:rsid w:val="006D4E94"/>
    <w:rsid w:val="006D5DA4"/>
    <w:rsid w:val="006D68C9"/>
    <w:rsid w:val="006D6D70"/>
    <w:rsid w:val="006D6F0B"/>
    <w:rsid w:val="006D734A"/>
    <w:rsid w:val="006D741F"/>
    <w:rsid w:val="006D7868"/>
    <w:rsid w:val="006D7FDA"/>
    <w:rsid w:val="006E0031"/>
    <w:rsid w:val="006E0138"/>
    <w:rsid w:val="006E04E4"/>
    <w:rsid w:val="006E0B78"/>
    <w:rsid w:val="006E0D36"/>
    <w:rsid w:val="006E1D0A"/>
    <w:rsid w:val="006E2657"/>
    <w:rsid w:val="006E2E58"/>
    <w:rsid w:val="006E3082"/>
    <w:rsid w:val="006E30AC"/>
    <w:rsid w:val="006E566E"/>
    <w:rsid w:val="006E5F43"/>
    <w:rsid w:val="006E67BC"/>
    <w:rsid w:val="006E737A"/>
    <w:rsid w:val="006E743A"/>
    <w:rsid w:val="006E7706"/>
    <w:rsid w:val="006E7EE2"/>
    <w:rsid w:val="006F05D8"/>
    <w:rsid w:val="006F0A1F"/>
    <w:rsid w:val="006F0BBD"/>
    <w:rsid w:val="006F0D7A"/>
    <w:rsid w:val="006F12DA"/>
    <w:rsid w:val="006F14E2"/>
    <w:rsid w:val="006F242A"/>
    <w:rsid w:val="006F26AB"/>
    <w:rsid w:val="006F2B33"/>
    <w:rsid w:val="006F5F5C"/>
    <w:rsid w:val="006F6117"/>
    <w:rsid w:val="006F66B8"/>
    <w:rsid w:val="007002B1"/>
    <w:rsid w:val="007002E9"/>
    <w:rsid w:val="007013D7"/>
    <w:rsid w:val="0070157D"/>
    <w:rsid w:val="00701AEB"/>
    <w:rsid w:val="00703B01"/>
    <w:rsid w:val="0070436A"/>
    <w:rsid w:val="007051E3"/>
    <w:rsid w:val="007061FD"/>
    <w:rsid w:val="00706446"/>
    <w:rsid w:val="00706788"/>
    <w:rsid w:val="007119E1"/>
    <w:rsid w:val="00711D2E"/>
    <w:rsid w:val="00712622"/>
    <w:rsid w:val="00712892"/>
    <w:rsid w:val="00712E80"/>
    <w:rsid w:val="00712EF5"/>
    <w:rsid w:val="0071308E"/>
    <w:rsid w:val="007136D0"/>
    <w:rsid w:val="00714548"/>
    <w:rsid w:val="007163C8"/>
    <w:rsid w:val="00716B9B"/>
    <w:rsid w:val="00717BA5"/>
    <w:rsid w:val="00717CD1"/>
    <w:rsid w:val="00720216"/>
    <w:rsid w:val="00720637"/>
    <w:rsid w:val="00720F61"/>
    <w:rsid w:val="007213C8"/>
    <w:rsid w:val="00723C31"/>
    <w:rsid w:val="007245C1"/>
    <w:rsid w:val="00724BF2"/>
    <w:rsid w:val="00725C2D"/>
    <w:rsid w:val="00726CC3"/>
    <w:rsid w:val="00727D42"/>
    <w:rsid w:val="00730779"/>
    <w:rsid w:val="007321A6"/>
    <w:rsid w:val="007322B4"/>
    <w:rsid w:val="0073392F"/>
    <w:rsid w:val="007339A9"/>
    <w:rsid w:val="00733D09"/>
    <w:rsid w:val="00734002"/>
    <w:rsid w:val="00735058"/>
    <w:rsid w:val="00735CF4"/>
    <w:rsid w:val="00736113"/>
    <w:rsid w:val="00736298"/>
    <w:rsid w:val="00736619"/>
    <w:rsid w:val="00736DC0"/>
    <w:rsid w:val="00737034"/>
    <w:rsid w:val="007374EF"/>
    <w:rsid w:val="007411F9"/>
    <w:rsid w:val="00741344"/>
    <w:rsid w:val="00743612"/>
    <w:rsid w:val="007455DC"/>
    <w:rsid w:val="00745BD4"/>
    <w:rsid w:val="00746D47"/>
    <w:rsid w:val="007509BD"/>
    <w:rsid w:val="00751ECA"/>
    <w:rsid w:val="007533F2"/>
    <w:rsid w:val="00755325"/>
    <w:rsid w:val="0075633C"/>
    <w:rsid w:val="00756623"/>
    <w:rsid w:val="00756831"/>
    <w:rsid w:val="00757683"/>
    <w:rsid w:val="00760B98"/>
    <w:rsid w:val="007613A4"/>
    <w:rsid w:val="0076360F"/>
    <w:rsid w:val="00763E41"/>
    <w:rsid w:val="007646B7"/>
    <w:rsid w:val="007649C7"/>
    <w:rsid w:val="00764FD9"/>
    <w:rsid w:val="007663A2"/>
    <w:rsid w:val="00766B15"/>
    <w:rsid w:val="0076725B"/>
    <w:rsid w:val="0077130D"/>
    <w:rsid w:val="007713E7"/>
    <w:rsid w:val="007716CE"/>
    <w:rsid w:val="007723A7"/>
    <w:rsid w:val="00772E69"/>
    <w:rsid w:val="00773076"/>
    <w:rsid w:val="00775BBE"/>
    <w:rsid w:val="00776AAA"/>
    <w:rsid w:val="0077706D"/>
    <w:rsid w:val="0077762A"/>
    <w:rsid w:val="00777A23"/>
    <w:rsid w:val="00780481"/>
    <w:rsid w:val="00781BC7"/>
    <w:rsid w:val="007831EB"/>
    <w:rsid w:val="007846D3"/>
    <w:rsid w:val="007848A0"/>
    <w:rsid w:val="0078562C"/>
    <w:rsid w:val="007861C9"/>
    <w:rsid w:val="00786FAB"/>
    <w:rsid w:val="007875E5"/>
    <w:rsid w:val="00790032"/>
    <w:rsid w:val="00790141"/>
    <w:rsid w:val="00791C9E"/>
    <w:rsid w:val="00791F1C"/>
    <w:rsid w:val="00792238"/>
    <w:rsid w:val="007923FD"/>
    <w:rsid w:val="00793643"/>
    <w:rsid w:val="0079431A"/>
    <w:rsid w:val="00794E9F"/>
    <w:rsid w:val="0079509A"/>
    <w:rsid w:val="0079616E"/>
    <w:rsid w:val="007961DA"/>
    <w:rsid w:val="00796941"/>
    <w:rsid w:val="007969FA"/>
    <w:rsid w:val="00796EA1"/>
    <w:rsid w:val="0079705B"/>
    <w:rsid w:val="007A000A"/>
    <w:rsid w:val="007A111F"/>
    <w:rsid w:val="007A1395"/>
    <w:rsid w:val="007A34B1"/>
    <w:rsid w:val="007A4429"/>
    <w:rsid w:val="007A4BE1"/>
    <w:rsid w:val="007A5D63"/>
    <w:rsid w:val="007A6797"/>
    <w:rsid w:val="007A6A7B"/>
    <w:rsid w:val="007A6DF3"/>
    <w:rsid w:val="007A7419"/>
    <w:rsid w:val="007B01EB"/>
    <w:rsid w:val="007B029C"/>
    <w:rsid w:val="007B133D"/>
    <w:rsid w:val="007B23E0"/>
    <w:rsid w:val="007B2443"/>
    <w:rsid w:val="007B25AC"/>
    <w:rsid w:val="007B2B41"/>
    <w:rsid w:val="007B36DA"/>
    <w:rsid w:val="007B417A"/>
    <w:rsid w:val="007B68A9"/>
    <w:rsid w:val="007B6C8E"/>
    <w:rsid w:val="007C049D"/>
    <w:rsid w:val="007C0ABE"/>
    <w:rsid w:val="007C265E"/>
    <w:rsid w:val="007C3208"/>
    <w:rsid w:val="007C413C"/>
    <w:rsid w:val="007C4B84"/>
    <w:rsid w:val="007C526F"/>
    <w:rsid w:val="007C7BE0"/>
    <w:rsid w:val="007D1C03"/>
    <w:rsid w:val="007D23CF"/>
    <w:rsid w:val="007D409E"/>
    <w:rsid w:val="007D4663"/>
    <w:rsid w:val="007D4E58"/>
    <w:rsid w:val="007D77B6"/>
    <w:rsid w:val="007E1856"/>
    <w:rsid w:val="007E207E"/>
    <w:rsid w:val="007E35A3"/>
    <w:rsid w:val="007E4873"/>
    <w:rsid w:val="007E5B17"/>
    <w:rsid w:val="007E5FDA"/>
    <w:rsid w:val="007E7363"/>
    <w:rsid w:val="007E7BB6"/>
    <w:rsid w:val="007F0189"/>
    <w:rsid w:val="007F1EB9"/>
    <w:rsid w:val="007F1F6E"/>
    <w:rsid w:val="007F38B4"/>
    <w:rsid w:val="007F59A2"/>
    <w:rsid w:val="007F5A5C"/>
    <w:rsid w:val="007F5B0A"/>
    <w:rsid w:val="007F5B10"/>
    <w:rsid w:val="007F645A"/>
    <w:rsid w:val="007F6E06"/>
    <w:rsid w:val="0080067B"/>
    <w:rsid w:val="008006F3"/>
    <w:rsid w:val="00801455"/>
    <w:rsid w:val="00804167"/>
    <w:rsid w:val="008044DA"/>
    <w:rsid w:val="00804698"/>
    <w:rsid w:val="00805A81"/>
    <w:rsid w:val="00805BDE"/>
    <w:rsid w:val="00805D35"/>
    <w:rsid w:val="0080691F"/>
    <w:rsid w:val="00806B7C"/>
    <w:rsid w:val="00807818"/>
    <w:rsid w:val="0081032F"/>
    <w:rsid w:val="00810A8B"/>
    <w:rsid w:val="008110C4"/>
    <w:rsid w:val="00811D04"/>
    <w:rsid w:val="00811D5B"/>
    <w:rsid w:val="00812DD1"/>
    <w:rsid w:val="00813BF7"/>
    <w:rsid w:val="0081473D"/>
    <w:rsid w:val="00814F9D"/>
    <w:rsid w:val="00815347"/>
    <w:rsid w:val="00816F6A"/>
    <w:rsid w:val="008208DE"/>
    <w:rsid w:val="00821204"/>
    <w:rsid w:val="00826492"/>
    <w:rsid w:val="00831B5D"/>
    <w:rsid w:val="00832747"/>
    <w:rsid w:val="00833923"/>
    <w:rsid w:val="00834AEE"/>
    <w:rsid w:val="00836E52"/>
    <w:rsid w:val="00837272"/>
    <w:rsid w:val="0083792D"/>
    <w:rsid w:val="00837AE5"/>
    <w:rsid w:val="00837D90"/>
    <w:rsid w:val="008407C6"/>
    <w:rsid w:val="008415DF"/>
    <w:rsid w:val="00842856"/>
    <w:rsid w:val="00843175"/>
    <w:rsid w:val="00844959"/>
    <w:rsid w:val="00844ABB"/>
    <w:rsid w:val="00846B3B"/>
    <w:rsid w:val="0084771C"/>
    <w:rsid w:val="008478B4"/>
    <w:rsid w:val="00847F9A"/>
    <w:rsid w:val="0085041C"/>
    <w:rsid w:val="0085048E"/>
    <w:rsid w:val="008511F4"/>
    <w:rsid w:val="0085318F"/>
    <w:rsid w:val="0085424E"/>
    <w:rsid w:val="008552B2"/>
    <w:rsid w:val="00855347"/>
    <w:rsid w:val="00855F8D"/>
    <w:rsid w:val="00860DA4"/>
    <w:rsid w:val="00860F4E"/>
    <w:rsid w:val="0086253C"/>
    <w:rsid w:val="008625DB"/>
    <w:rsid w:val="008628E8"/>
    <w:rsid w:val="00863C37"/>
    <w:rsid w:val="00864589"/>
    <w:rsid w:val="00865195"/>
    <w:rsid w:val="00865603"/>
    <w:rsid w:val="00866DC2"/>
    <w:rsid w:val="0086700B"/>
    <w:rsid w:val="00870AE8"/>
    <w:rsid w:val="00870D1F"/>
    <w:rsid w:val="00870EB1"/>
    <w:rsid w:val="0087264F"/>
    <w:rsid w:val="008747CD"/>
    <w:rsid w:val="008755C0"/>
    <w:rsid w:val="00876565"/>
    <w:rsid w:val="0087680F"/>
    <w:rsid w:val="00876999"/>
    <w:rsid w:val="00877612"/>
    <w:rsid w:val="00880526"/>
    <w:rsid w:val="00880631"/>
    <w:rsid w:val="008818E7"/>
    <w:rsid w:val="008825AC"/>
    <w:rsid w:val="008828F8"/>
    <w:rsid w:val="00882F48"/>
    <w:rsid w:val="00885218"/>
    <w:rsid w:val="008865B2"/>
    <w:rsid w:val="00886ACF"/>
    <w:rsid w:val="00886C06"/>
    <w:rsid w:val="00887757"/>
    <w:rsid w:val="00890C37"/>
    <w:rsid w:val="00890FCE"/>
    <w:rsid w:val="00891108"/>
    <w:rsid w:val="0089114F"/>
    <w:rsid w:val="00891284"/>
    <w:rsid w:val="0089170D"/>
    <w:rsid w:val="00892057"/>
    <w:rsid w:val="0089211E"/>
    <w:rsid w:val="0089248E"/>
    <w:rsid w:val="0089266C"/>
    <w:rsid w:val="008929E6"/>
    <w:rsid w:val="00892BC4"/>
    <w:rsid w:val="00893797"/>
    <w:rsid w:val="00893A80"/>
    <w:rsid w:val="008A00A9"/>
    <w:rsid w:val="008A1C24"/>
    <w:rsid w:val="008A1E4A"/>
    <w:rsid w:val="008A2D02"/>
    <w:rsid w:val="008A43F8"/>
    <w:rsid w:val="008A47C0"/>
    <w:rsid w:val="008A4899"/>
    <w:rsid w:val="008A4A9D"/>
    <w:rsid w:val="008A5747"/>
    <w:rsid w:val="008A5CA9"/>
    <w:rsid w:val="008A7831"/>
    <w:rsid w:val="008B08EF"/>
    <w:rsid w:val="008B1774"/>
    <w:rsid w:val="008B2730"/>
    <w:rsid w:val="008B3E60"/>
    <w:rsid w:val="008B4AAA"/>
    <w:rsid w:val="008B4C7F"/>
    <w:rsid w:val="008B5933"/>
    <w:rsid w:val="008B5AE5"/>
    <w:rsid w:val="008B5EEF"/>
    <w:rsid w:val="008B6CE2"/>
    <w:rsid w:val="008B74FE"/>
    <w:rsid w:val="008C1C51"/>
    <w:rsid w:val="008C2770"/>
    <w:rsid w:val="008C289E"/>
    <w:rsid w:val="008C30B1"/>
    <w:rsid w:val="008C32E5"/>
    <w:rsid w:val="008C358B"/>
    <w:rsid w:val="008C4CC0"/>
    <w:rsid w:val="008C5E7D"/>
    <w:rsid w:val="008C6EE1"/>
    <w:rsid w:val="008C7529"/>
    <w:rsid w:val="008D2050"/>
    <w:rsid w:val="008D44D4"/>
    <w:rsid w:val="008D4D80"/>
    <w:rsid w:val="008D7BC1"/>
    <w:rsid w:val="008E007B"/>
    <w:rsid w:val="008E017B"/>
    <w:rsid w:val="008E268A"/>
    <w:rsid w:val="008E2CC1"/>
    <w:rsid w:val="008E2DBB"/>
    <w:rsid w:val="008E2E43"/>
    <w:rsid w:val="008E56BC"/>
    <w:rsid w:val="008E7DC0"/>
    <w:rsid w:val="008F014A"/>
    <w:rsid w:val="008F0823"/>
    <w:rsid w:val="008F0CD8"/>
    <w:rsid w:val="008F12C2"/>
    <w:rsid w:val="008F1403"/>
    <w:rsid w:val="008F2036"/>
    <w:rsid w:val="008F26F0"/>
    <w:rsid w:val="008F28BA"/>
    <w:rsid w:val="008F371E"/>
    <w:rsid w:val="008F43C7"/>
    <w:rsid w:val="008F63EE"/>
    <w:rsid w:val="008F7B8B"/>
    <w:rsid w:val="00900566"/>
    <w:rsid w:val="009009AD"/>
    <w:rsid w:val="0090105B"/>
    <w:rsid w:val="0090106D"/>
    <w:rsid w:val="00901716"/>
    <w:rsid w:val="00901A4F"/>
    <w:rsid w:val="00902302"/>
    <w:rsid w:val="0090265B"/>
    <w:rsid w:val="00903B12"/>
    <w:rsid w:val="0090448F"/>
    <w:rsid w:val="00904B85"/>
    <w:rsid w:val="00907228"/>
    <w:rsid w:val="00907F23"/>
    <w:rsid w:val="0091166C"/>
    <w:rsid w:val="00911733"/>
    <w:rsid w:val="009129FD"/>
    <w:rsid w:val="0091368E"/>
    <w:rsid w:val="00914134"/>
    <w:rsid w:val="0091442C"/>
    <w:rsid w:val="00914636"/>
    <w:rsid w:val="009146AB"/>
    <w:rsid w:val="0091488F"/>
    <w:rsid w:val="00914B7B"/>
    <w:rsid w:val="009158C1"/>
    <w:rsid w:val="00916B85"/>
    <w:rsid w:val="00916CF0"/>
    <w:rsid w:val="00916FBA"/>
    <w:rsid w:val="00917BFB"/>
    <w:rsid w:val="00920000"/>
    <w:rsid w:val="009211E5"/>
    <w:rsid w:val="00922D37"/>
    <w:rsid w:val="00924BBA"/>
    <w:rsid w:val="00925708"/>
    <w:rsid w:val="00925809"/>
    <w:rsid w:val="00925EED"/>
    <w:rsid w:val="009303D3"/>
    <w:rsid w:val="009306F5"/>
    <w:rsid w:val="00931027"/>
    <w:rsid w:val="00931543"/>
    <w:rsid w:val="009315A4"/>
    <w:rsid w:val="009318AB"/>
    <w:rsid w:val="0093347E"/>
    <w:rsid w:val="00933E33"/>
    <w:rsid w:val="00934849"/>
    <w:rsid w:val="00935578"/>
    <w:rsid w:val="009359B4"/>
    <w:rsid w:val="0093615C"/>
    <w:rsid w:val="00936C18"/>
    <w:rsid w:val="00937959"/>
    <w:rsid w:val="009405EB"/>
    <w:rsid w:val="00940CF5"/>
    <w:rsid w:val="009418B2"/>
    <w:rsid w:val="00943170"/>
    <w:rsid w:val="00943EFC"/>
    <w:rsid w:val="00943FE0"/>
    <w:rsid w:val="009448D2"/>
    <w:rsid w:val="00944D49"/>
    <w:rsid w:val="00945ABF"/>
    <w:rsid w:val="0094678F"/>
    <w:rsid w:val="00946A6F"/>
    <w:rsid w:val="00946F42"/>
    <w:rsid w:val="00947805"/>
    <w:rsid w:val="00950B3C"/>
    <w:rsid w:val="00951018"/>
    <w:rsid w:val="00951DAB"/>
    <w:rsid w:val="0095216C"/>
    <w:rsid w:val="00952636"/>
    <w:rsid w:val="00952F44"/>
    <w:rsid w:val="00953FE9"/>
    <w:rsid w:val="009542B5"/>
    <w:rsid w:val="00954DE2"/>
    <w:rsid w:val="00954FDA"/>
    <w:rsid w:val="009550CB"/>
    <w:rsid w:val="009562E5"/>
    <w:rsid w:val="0095701C"/>
    <w:rsid w:val="009576D2"/>
    <w:rsid w:val="0096022C"/>
    <w:rsid w:val="00960D42"/>
    <w:rsid w:val="00960F7C"/>
    <w:rsid w:val="0096190F"/>
    <w:rsid w:val="00961D26"/>
    <w:rsid w:val="00962C1E"/>
    <w:rsid w:val="00962CDF"/>
    <w:rsid w:val="00963BEF"/>
    <w:rsid w:val="00964239"/>
    <w:rsid w:val="009651DF"/>
    <w:rsid w:val="00965985"/>
    <w:rsid w:val="00967176"/>
    <w:rsid w:val="00971017"/>
    <w:rsid w:val="00971EAB"/>
    <w:rsid w:val="0097314C"/>
    <w:rsid w:val="00973D04"/>
    <w:rsid w:val="00974AA9"/>
    <w:rsid w:val="00974AE1"/>
    <w:rsid w:val="00974F78"/>
    <w:rsid w:val="00975FA4"/>
    <w:rsid w:val="0097621E"/>
    <w:rsid w:val="00976DD1"/>
    <w:rsid w:val="00977146"/>
    <w:rsid w:val="00980663"/>
    <w:rsid w:val="009808FF"/>
    <w:rsid w:val="00980BD5"/>
    <w:rsid w:val="00981261"/>
    <w:rsid w:val="009813A8"/>
    <w:rsid w:val="00981F9D"/>
    <w:rsid w:val="009829AA"/>
    <w:rsid w:val="0098372D"/>
    <w:rsid w:val="00983751"/>
    <w:rsid w:val="00984A0C"/>
    <w:rsid w:val="00984A38"/>
    <w:rsid w:val="00984B8E"/>
    <w:rsid w:val="00984CA6"/>
    <w:rsid w:val="0098727A"/>
    <w:rsid w:val="0099181C"/>
    <w:rsid w:val="00991F76"/>
    <w:rsid w:val="00992741"/>
    <w:rsid w:val="00992AB7"/>
    <w:rsid w:val="00993166"/>
    <w:rsid w:val="009931E2"/>
    <w:rsid w:val="0099335F"/>
    <w:rsid w:val="00994A67"/>
    <w:rsid w:val="00995DD5"/>
    <w:rsid w:val="009967CB"/>
    <w:rsid w:val="00996C02"/>
    <w:rsid w:val="009A0C6D"/>
    <w:rsid w:val="009A2231"/>
    <w:rsid w:val="009A25FC"/>
    <w:rsid w:val="009A342A"/>
    <w:rsid w:val="009A357F"/>
    <w:rsid w:val="009A4406"/>
    <w:rsid w:val="009A4894"/>
    <w:rsid w:val="009A4F6B"/>
    <w:rsid w:val="009A6637"/>
    <w:rsid w:val="009B0F6B"/>
    <w:rsid w:val="009B0FFE"/>
    <w:rsid w:val="009B2561"/>
    <w:rsid w:val="009B27A5"/>
    <w:rsid w:val="009B3500"/>
    <w:rsid w:val="009B3626"/>
    <w:rsid w:val="009B3A9D"/>
    <w:rsid w:val="009B52AE"/>
    <w:rsid w:val="009B5CFA"/>
    <w:rsid w:val="009B7005"/>
    <w:rsid w:val="009B72A4"/>
    <w:rsid w:val="009C18CE"/>
    <w:rsid w:val="009C22DB"/>
    <w:rsid w:val="009C23F8"/>
    <w:rsid w:val="009C28E1"/>
    <w:rsid w:val="009C29D6"/>
    <w:rsid w:val="009C2D5C"/>
    <w:rsid w:val="009C4B1B"/>
    <w:rsid w:val="009C56A7"/>
    <w:rsid w:val="009D0975"/>
    <w:rsid w:val="009D1FB3"/>
    <w:rsid w:val="009D3D90"/>
    <w:rsid w:val="009D6300"/>
    <w:rsid w:val="009D6811"/>
    <w:rsid w:val="009D7915"/>
    <w:rsid w:val="009D7B46"/>
    <w:rsid w:val="009D7FCD"/>
    <w:rsid w:val="009E1097"/>
    <w:rsid w:val="009E1C00"/>
    <w:rsid w:val="009E344E"/>
    <w:rsid w:val="009E3A1A"/>
    <w:rsid w:val="009E3A5E"/>
    <w:rsid w:val="009E4934"/>
    <w:rsid w:val="009E4D27"/>
    <w:rsid w:val="009E7686"/>
    <w:rsid w:val="009E76A2"/>
    <w:rsid w:val="009F0247"/>
    <w:rsid w:val="009F12D5"/>
    <w:rsid w:val="009F12ED"/>
    <w:rsid w:val="009F3553"/>
    <w:rsid w:val="009F3B06"/>
    <w:rsid w:val="009F50CD"/>
    <w:rsid w:val="009F568B"/>
    <w:rsid w:val="009F649A"/>
    <w:rsid w:val="009F64D2"/>
    <w:rsid w:val="009F6508"/>
    <w:rsid w:val="00A00D02"/>
    <w:rsid w:val="00A02CDC"/>
    <w:rsid w:val="00A02EC9"/>
    <w:rsid w:val="00A03934"/>
    <w:rsid w:val="00A049D4"/>
    <w:rsid w:val="00A06D5F"/>
    <w:rsid w:val="00A06F49"/>
    <w:rsid w:val="00A07267"/>
    <w:rsid w:val="00A0752C"/>
    <w:rsid w:val="00A07C04"/>
    <w:rsid w:val="00A107BB"/>
    <w:rsid w:val="00A10A87"/>
    <w:rsid w:val="00A11C31"/>
    <w:rsid w:val="00A13B93"/>
    <w:rsid w:val="00A13F77"/>
    <w:rsid w:val="00A150BD"/>
    <w:rsid w:val="00A15C09"/>
    <w:rsid w:val="00A16F12"/>
    <w:rsid w:val="00A16F77"/>
    <w:rsid w:val="00A201B1"/>
    <w:rsid w:val="00A201EF"/>
    <w:rsid w:val="00A20B03"/>
    <w:rsid w:val="00A210EA"/>
    <w:rsid w:val="00A215D3"/>
    <w:rsid w:val="00A22214"/>
    <w:rsid w:val="00A24F78"/>
    <w:rsid w:val="00A25C29"/>
    <w:rsid w:val="00A263B2"/>
    <w:rsid w:val="00A274A0"/>
    <w:rsid w:val="00A30E17"/>
    <w:rsid w:val="00A317FC"/>
    <w:rsid w:val="00A31AEA"/>
    <w:rsid w:val="00A32408"/>
    <w:rsid w:val="00A331BD"/>
    <w:rsid w:val="00A3734B"/>
    <w:rsid w:val="00A37FE6"/>
    <w:rsid w:val="00A40004"/>
    <w:rsid w:val="00A4203C"/>
    <w:rsid w:val="00A43289"/>
    <w:rsid w:val="00A44BE8"/>
    <w:rsid w:val="00A47A8A"/>
    <w:rsid w:val="00A50805"/>
    <w:rsid w:val="00A50A87"/>
    <w:rsid w:val="00A5120D"/>
    <w:rsid w:val="00A512C1"/>
    <w:rsid w:val="00A52509"/>
    <w:rsid w:val="00A52522"/>
    <w:rsid w:val="00A53073"/>
    <w:rsid w:val="00A53528"/>
    <w:rsid w:val="00A53C35"/>
    <w:rsid w:val="00A543B4"/>
    <w:rsid w:val="00A54C89"/>
    <w:rsid w:val="00A55575"/>
    <w:rsid w:val="00A563BF"/>
    <w:rsid w:val="00A576A7"/>
    <w:rsid w:val="00A6091A"/>
    <w:rsid w:val="00A61E84"/>
    <w:rsid w:val="00A627BC"/>
    <w:rsid w:val="00A62C72"/>
    <w:rsid w:val="00A64F99"/>
    <w:rsid w:val="00A66873"/>
    <w:rsid w:val="00A66F31"/>
    <w:rsid w:val="00A67367"/>
    <w:rsid w:val="00A67B34"/>
    <w:rsid w:val="00A71054"/>
    <w:rsid w:val="00A722E8"/>
    <w:rsid w:val="00A73F2D"/>
    <w:rsid w:val="00A74BB5"/>
    <w:rsid w:val="00A75BA5"/>
    <w:rsid w:val="00A75C1E"/>
    <w:rsid w:val="00A7678F"/>
    <w:rsid w:val="00A76CB9"/>
    <w:rsid w:val="00A77056"/>
    <w:rsid w:val="00A77B75"/>
    <w:rsid w:val="00A8001E"/>
    <w:rsid w:val="00A802DF"/>
    <w:rsid w:val="00A8059A"/>
    <w:rsid w:val="00A80CFD"/>
    <w:rsid w:val="00A814A8"/>
    <w:rsid w:val="00A8186B"/>
    <w:rsid w:val="00A8243E"/>
    <w:rsid w:val="00A82850"/>
    <w:rsid w:val="00A82A29"/>
    <w:rsid w:val="00A836F9"/>
    <w:rsid w:val="00A84232"/>
    <w:rsid w:val="00A84C03"/>
    <w:rsid w:val="00A84C7F"/>
    <w:rsid w:val="00A85A86"/>
    <w:rsid w:val="00A863A6"/>
    <w:rsid w:val="00A87580"/>
    <w:rsid w:val="00A87F2F"/>
    <w:rsid w:val="00A90A6C"/>
    <w:rsid w:val="00A9111F"/>
    <w:rsid w:val="00A9115D"/>
    <w:rsid w:val="00A918E5"/>
    <w:rsid w:val="00A91C9A"/>
    <w:rsid w:val="00A93965"/>
    <w:rsid w:val="00A9570B"/>
    <w:rsid w:val="00A96544"/>
    <w:rsid w:val="00A9664B"/>
    <w:rsid w:val="00A97133"/>
    <w:rsid w:val="00AA0186"/>
    <w:rsid w:val="00AA0A52"/>
    <w:rsid w:val="00AA24DE"/>
    <w:rsid w:val="00AA4075"/>
    <w:rsid w:val="00AA4451"/>
    <w:rsid w:val="00AA4F41"/>
    <w:rsid w:val="00AA6167"/>
    <w:rsid w:val="00AA64CB"/>
    <w:rsid w:val="00AA75A8"/>
    <w:rsid w:val="00AA76C9"/>
    <w:rsid w:val="00AB1732"/>
    <w:rsid w:val="00AB2A8C"/>
    <w:rsid w:val="00AB6386"/>
    <w:rsid w:val="00AB7095"/>
    <w:rsid w:val="00AB78F1"/>
    <w:rsid w:val="00AB7A21"/>
    <w:rsid w:val="00AC0522"/>
    <w:rsid w:val="00AC256C"/>
    <w:rsid w:val="00AC2C0F"/>
    <w:rsid w:val="00AC3006"/>
    <w:rsid w:val="00AC30ED"/>
    <w:rsid w:val="00AC339A"/>
    <w:rsid w:val="00AC40EB"/>
    <w:rsid w:val="00AC515F"/>
    <w:rsid w:val="00AC6623"/>
    <w:rsid w:val="00AC66E5"/>
    <w:rsid w:val="00AC688E"/>
    <w:rsid w:val="00AD1398"/>
    <w:rsid w:val="00AD39FA"/>
    <w:rsid w:val="00AD5633"/>
    <w:rsid w:val="00AE079B"/>
    <w:rsid w:val="00AE2299"/>
    <w:rsid w:val="00AE278B"/>
    <w:rsid w:val="00AE3AD4"/>
    <w:rsid w:val="00AE4BCA"/>
    <w:rsid w:val="00AE6314"/>
    <w:rsid w:val="00AF0A2F"/>
    <w:rsid w:val="00AF0C44"/>
    <w:rsid w:val="00AF1C15"/>
    <w:rsid w:val="00AF2835"/>
    <w:rsid w:val="00AF2D37"/>
    <w:rsid w:val="00AF3774"/>
    <w:rsid w:val="00AF3947"/>
    <w:rsid w:val="00AF4A55"/>
    <w:rsid w:val="00AF5260"/>
    <w:rsid w:val="00AF5BAA"/>
    <w:rsid w:val="00AF5C4D"/>
    <w:rsid w:val="00AF5D86"/>
    <w:rsid w:val="00AF68EC"/>
    <w:rsid w:val="00AF6C5F"/>
    <w:rsid w:val="00AF709E"/>
    <w:rsid w:val="00AF7E4F"/>
    <w:rsid w:val="00B03674"/>
    <w:rsid w:val="00B04552"/>
    <w:rsid w:val="00B05314"/>
    <w:rsid w:val="00B0542C"/>
    <w:rsid w:val="00B06752"/>
    <w:rsid w:val="00B07157"/>
    <w:rsid w:val="00B10D15"/>
    <w:rsid w:val="00B10DC1"/>
    <w:rsid w:val="00B11465"/>
    <w:rsid w:val="00B1202D"/>
    <w:rsid w:val="00B12126"/>
    <w:rsid w:val="00B1411C"/>
    <w:rsid w:val="00B1473F"/>
    <w:rsid w:val="00B14D17"/>
    <w:rsid w:val="00B150B7"/>
    <w:rsid w:val="00B230A1"/>
    <w:rsid w:val="00B237C4"/>
    <w:rsid w:val="00B24C0B"/>
    <w:rsid w:val="00B25173"/>
    <w:rsid w:val="00B254CC"/>
    <w:rsid w:val="00B25590"/>
    <w:rsid w:val="00B25BAD"/>
    <w:rsid w:val="00B25F20"/>
    <w:rsid w:val="00B26A1B"/>
    <w:rsid w:val="00B276C2"/>
    <w:rsid w:val="00B31150"/>
    <w:rsid w:val="00B3177E"/>
    <w:rsid w:val="00B3189D"/>
    <w:rsid w:val="00B31A45"/>
    <w:rsid w:val="00B32104"/>
    <w:rsid w:val="00B32664"/>
    <w:rsid w:val="00B34160"/>
    <w:rsid w:val="00B344DD"/>
    <w:rsid w:val="00B35C23"/>
    <w:rsid w:val="00B3772D"/>
    <w:rsid w:val="00B377AC"/>
    <w:rsid w:val="00B422F3"/>
    <w:rsid w:val="00B43649"/>
    <w:rsid w:val="00B44051"/>
    <w:rsid w:val="00B45BE0"/>
    <w:rsid w:val="00B4627B"/>
    <w:rsid w:val="00B46E82"/>
    <w:rsid w:val="00B47220"/>
    <w:rsid w:val="00B474EA"/>
    <w:rsid w:val="00B47AED"/>
    <w:rsid w:val="00B50525"/>
    <w:rsid w:val="00B50AA3"/>
    <w:rsid w:val="00B5409B"/>
    <w:rsid w:val="00B54DC6"/>
    <w:rsid w:val="00B56093"/>
    <w:rsid w:val="00B577B0"/>
    <w:rsid w:val="00B5789F"/>
    <w:rsid w:val="00B61314"/>
    <w:rsid w:val="00B6174F"/>
    <w:rsid w:val="00B61FEE"/>
    <w:rsid w:val="00B62ABE"/>
    <w:rsid w:val="00B62C62"/>
    <w:rsid w:val="00B63815"/>
    <w:rsid w:val="00B64624"/>
    <w:rsid w:val="00B65BF9"/>
    <w:rsid w:val="00B6608E"/>
    <w:rsid w:val="00B6670D"/>
    <w:rsid w:val="00B66B40"/>
    <w:rsid w:val="00B7166A"/>
    <w:rsid w:val="00B7409F"/>
    <w:rsid w:val="00B754AE"/>
    <w:rsid w:val="00B756C5"/>
    <w:rsid w:val="00B75A49"/>
    <w:rsid w:val="00B75FBC"/>
    <w:rsid w:val="00B7624C"/>
    <w:rsid w:val="00B76427"/>
    <w:rsid w:val="00B80B31"/>
    <w:rsid w:val="00B80BDF"/>
    <w:rsid w:val="00B81B24"/>
    <w:rsid w:val="00B8261A"/>
    <w:rsid w:val="00B848D5"/>
    <w:rsid w:val="00B86BCA"/>
    <w:rsid w:val="00B8751B"/>
    <w:rsid w:val="00B87850"/>
    <w:rsid w:val="00B87AE4"/>
    <w:rsid w:val="00B90234"/>
    <w:rsid w:val="00B91231"/>
    <w:rsid w:val="00B925CD"/>
    <w:rsid w:val="00B931CA"/>
    <w:rsid w:val="00B943D3"/>
    <w:rsid w:val="00B95646"/>
    <w:rsid w:val="00B95943"/>
    <w:rsid w:val="00B95BDD"/>
    <w:rsid w:val="00B96670"/>
    <w:rsid w:val="00B96DE5"/>
    <w:rsid w:val="00B96E31"/>
    <w:rsid w:val="00BA0B1E"/>
    <w:rsid w:val="00BA134D"/>
    <w:rsid w:val="00BA1E65"/>
    <w:rsid w:val="00BA2B78"/>
    <w:rsid w:val="00BA46A0"/>
    <w:rsid w:val="00BA4C26"/>
    <w:rsid w:val="00BA5100"/>
    <w:rsid w:val="00BA5895"/>
    <w:rsid w:val="00BA5E0B"/>
    <w:rsid w:val="00BA7677"/>
    <w:rsid w:val="00BB000D"/>
    <w:rsid w:val="00BB0910"/>
    <w:rsid w:val="00BB27D0"/>
    <w:rsid w:val="00BB4C6D"/>
    <w:rsid w:val="00BB5CFA"/>
    <w:rsid w:val="00BB67D7"/>
    <w:rsid w:val="00BB7322"/>
    <w:rsid w:val="00BB7EF0"/>
    <w:rsid w:val="00BC0D93"/>
    <w:rsid w:val="00BC0E77"/>
    <w:rsid w:val="00BC1AEE"/>
    <w:rsid w:val="00BC2162"/>
    <w:rsid w:val="00BC2C99"/>
    <w:rsid w:val="00BC4423"/>
    <w:rsid w:val="00BC517A"/>
    <w:rsid w:val="00BC51D1"/>
    <w:rsid w:val="00BC5853"/>
    <w:rsid w:val="00BC6179"/>
    <w:rsid w:val="00BC65D6"/>
    <w:rsid w:val="00BC7058"/>
    <w:rsid w:val="00BC7C94"/>
    <w:rsid w:val="00BD02BF"/>
    <w:rsid w:val="00BD15B4"/>
    <w:rsid w:val="00BD33EF"/>
    <w:rsid w:val="00BD477A"/>
    <w:rsid w:val="00BD4A3B"/>
    <w:rsid w:val="00BD4E75"/>
    <w:rsid w:val="00BD5524"/>
    <w:rsid w:val="00BD57C7"/>
    <w:rsid w:val="00BD6195"/>
    <w:rsid w:val="00BD65F3"/>
    <w:rsid w:val="00BD75AD"/>
    <w:rsid w:val="00BD7905"/>
    <w:rsid w:val="00BD7E48"/>
    <w:rsid w:val="00BE12EF"/>
    <w:rsid w:val="00BE1F6E"/>
    <w:rsid w:val="00BE27D2"/>
    <w:rsid w:val="00BE28F0"/>
    <w:rsid w:val="00BE520F"/>
    <w:rsid w:val="00BE53EA"/>
    <w:rsid w:val="00BE6516"/>
    <w:rsid w:val="00BE720C"/>
    <w:rsid w:val="00BE75B1"/>
    <w:rsid w:val="00BF0F8D"/>
    <w:rsid w:val="00BF1288"/>
    <w:rsid w:val="00BF1F34"/>
    <w:rsid w:val="00BF2AE3"/>
    <w:rsid w:val="00BF2CB7"/>
    <w:rsid w:val="00BF329A"/>
    <w:rsid w:val="00BF3474"/>
    <w:rsid w:val="00BF3C35"/>
    <w:rsid w:val="00BF4499"/>
    <w:rsid w:val="00BF624B"/>
    <w:rsid w:val="00BF70ED"/>
    <w:rsid w:val="00BF7AE7"/>
    <w:rsid w:val="00C0292E"/>
    <w:rsid w:val="00C03C56"/>
    <w:rsid w:val="00C03D21"/>
    <w:rsid w:val="00C05891"/>
    <w:rsid w:val="00C06A94"/>
    <w:rsid w:val="00C076E0"/>
    <w:rsid w:val="00C10309"/>
    <w:rsid w:val="00C10E3E"/>
    <w:rsid w:val="00C117B5"/>
    <w:rsid w:val="00C124B4"/>
    <w:rsid w:val="00C13B49"/>
    <w:rsid w:val="00C13CD8"/>
    <w:rsid w:val="00C13E0F"/>
    <w:rsid w:val="00C141E5"/>
    <w:rsid w:val="00C1481D"/>
    <w:rsid w:val="00C15924"/>
    <w:rsid w:val="00C15C96"/>
    <w:rsid w:val="00C1626A"/>
    <w:rsid w:val="00C1631C"/>
    <w:rsid w:val="00C16D7A"/>
    <w:rsid w:val="00C17BBA"/>
    <w:rsid w:val="00C17CD5"/>
    <w:rsid w:val="00C17EA9"/>
    <w:rsid w:val="00C17F97"/>
    <w:rsid w:val="00C20278"/>
    <w:rsid w:val="00C20AC2"/>
    <w:rsid w:val="00C20F4B"/>
    <w:rsid w:val="00C2351D"/>
    <w:rsid w:val="00C23836"/>
    <w:rsid w:val="00C23B95"/>
    <w:rsid w:val="00C25547"/>
    <w:rsid w:val="00C25EC0"/>
    <w:rsid w:val="00C26AF5"/>
    <w:rsid w:val="00C27B56"/>
    <w:rsid w:val="00C3040F"/>
    <w:rsid w:val="00C30B5F"/>
    <w:rsid w:val="00C31BBE"/>
    <w:rsid w:val="00C321E2"/>
    <w:rsid w:val="00C33258"/>
    <w:rsid w:val="00C3400A"/>
    <w:rsid w:val="00C36CA3"/>
    <w:rsid w:val="00C3721B"/>
    <w:rsid w:val="00C37831"/>
    <w:rsid w:val="00C401D4"/>
    <w:rsid w:val="00C40CED"/>
    <w:rsid w:val="00C414B8"/>
    <w:rsid w:val="00C417AB"/>
    <w:rsid w:val="00C44813"/>
    <w:rsid w:val="00C45F7F"/>
    <w:rsid w:val="00C473A4"/>
    <w:rsid w:val="00C47756"/>
    <w:rsid w:val="00C47CDB"/>
    <w:rsid w:val="00C500C0"/>
    <w:rsid w:val="00C51305"/>
    <w:rsid w:val="00C52A31"/>
    <w:rsid w:val="00C53132"/>
    <w:rsid w:val="00C53F65"/>
    <w:rsid w:val="00C56239"/>
    <w:rsid w:val="00C563E8"/>
    <w:rsid w:val="00C56CB6"/>
    <w:rsid w:val="00C57CAD"/>
    <w:rsid w:val="00C608CE"/>
    <w:rsid w:val="00C60D0B"/>
    <w:rsid w:val="00C61BBF"/>
    <w:rsid w:val="00C6223E"/>
    <w:rsid w:val="00C62B20"/>
    <w:rsid w:val="00C640AC"/>
    <w:rsid w:val="00C64B00"/>
    <w:rsid w:val="00C65184"/>
    <w:rsid w:val="00C665D5"/>
    <w:rsid w:val="00C666F6"/>
    <w:rsid w:val="00C67289"/>
    <w:rsid w:val="00C679EA"/>
    <w:rsid w:val="00C727ED"/>
    <w:rsid w:val="00C73792"/>
    <w:rsid w:val="00C742A2"/>
    <w:rsid w:val="00C75C6E"/>
    <w:rsid w:val="00C7629E"/>
    <w:rsid w:val="00C76BAF"/>
    <w:rsid w:val="00C77877"/>
    <w:rsid w:val="00C800D8"/>
    <w:rsid w:val="00C84A62"/>
    <w:rsid w:val="00C850FD"/>
    <w:rsid w:val="00C8630D"/>
    <w:rsid w:val="00C8637D"/>
    <w:rsid w:val="00C863E9"/>
    <w:rsid w:val="00C874D8"/>
    <w:rsid w:val="00C908BC"/>
    <w:rsid w:val="00C90E0B"/>
    <w:rsid w:val="00C90F91"/>
    <w:rsid w:val="00C916BD"/>
    <w:rsid w:val="00C91C31"/>
    <w:rsid w:val="00C91FFB"/>
    <w:rsid w:val="00C9268D"/>
    <w:rsid w:val="00C92B33"/>
    <w:rsid w:val="00C95D7B"/>
    <w:rsid w:val="00C96268"/>
    <w:rsid w:val="00CA014E"/>
    <w:rsid w:val="00CA01E5"/>
    <w:rsid w:val="00CA05BF"/>
    <w:rsid w:val="00CA0857"/>
    <w:rsid w:val="00CA0B86"/>
    <w:rsid w:val="00CA1358"/>
    <w:rsid w:val="00CA19F8"/>
    <w:rsid w:val="00CA2723"/>
    <w:rsid w:val="00CA327D"/>
    <w:rsid w:val="00CA32C5"/>
    <w:rsid w:val="00CA3E46"/>
    <w:rsid w:val="00CA466A"/>
    <w:rsid w:val="00CA70E1"/>
    <w:rsid w:val="00CA736E"/>
    <w:rsid w:val="00CA7AE6"/>
    <w:rsid w:val="00CB1B9A"/>
    <w:rsid w:val="00CB1E51"/>
    <w:rsid w:val="00CB3DF0"/>
    <w:rsid w:val="00CB4D53"/>
    <w:rsid w:val="00CB4ED6"/>
    <w:rsid w:val="00CB78D9"/>
    <w:rsid w:val="00CB79CB"/>
    <w:rsid w:val="00CB7E50"/>
    <w:rsid w:val="00CC29CF"/>
    <w:rsid w:val="00CC32A1"/>
    <w:rsid w:val="00CC35B7"/>
    <w:rsid w:val="00CC3972"/>
    <w:rsid w:val="00CC4F51"/>
    <w:rsid w:val="00CC5927"/>
    <w:rsid w:val="00CC60EB"/>
    <w:rsid w:val="00CC6689"/>
    <w:rsid w:val="00CC70EE"/>
    <w:rsid w:val="00CC7634"/>
    <w:rsid w:val="00CD00AB"/>
    <w:rsid w:val="00CD0CF4"/>
    <w:rsid w:val="00CD1632"/>
    <w:rsid w:val="00CD1857"/>
    <w:rsid w:val="00CD1A88"/>
    <w:rsid w:val="00CD2EE4"/>
    <w:rsid w:val="00CD2F4E"/>
    <w:rsid w:val="00CD35A6"/>
    <w:rsid w:val="00CD4004"/>
    <w:rsid w:val="00CD4154"/>
    <w:rsid w:val="00CD4215"/>
    <w:rsid w:val="00CD55BF"/>
    <w:rsid w:val="00CD5730"/>
    <w:rsid w:val="00CD59EC"/>
    <w:rsid w:val="00CD66D1"/>
    <w:rsid w:val="00CD7329"/>
    <w:rsid w:val="00CE1144"/>
    <w:rsid w:val="00CE18B7"/>
    <w:rsid w:val="00CE1DEA"/>
    <w:rsid w:val="00CE4602"/>
    <w:rsid w:val="00CE4782"/>
    <w:rsid w:val="00CE533D"/>
    <w:rsid w:val="00CE5CD0"/>
    <w:rsid w:val="00CE5E49"/>
    <w:rsid w:val="00CE6852"/>
    <w:rsid w:val="00CF01A3"/>
    <w:rsid w:val="00CF14F7"/>
    <w:rsid w:val="00CF1E9B"/>
    <w:rsid w:val="00CF2FD9"/>
    <w:rsid w:val="00CF4916"/>
    <w:rsid w:val="00CF6F20"/>
    <w:rsid w:val="00CF7BE1"/>
    <w:rsid w:val="00CF7E50"/>
    <w:rsid w:val="00D009E9"/>
    <w:rsid w:val="00D00A49"/>
    <w:rsid w:val="00D00FCD"/>
    <w:rsid w:val="00D01342"/>
    <w:rsid w:val="00D015C9"/>
    <w:rsid w:val="00D0248F"/>
    <w:rsid w:val="00D03521"/>
    <w:rsid w:val="00D06053"/>
    <w:rsid w:val="00D066AA"/>
    <w:rsid w:val="00D06E15"/>
    <w:rsid w:val="00D07BF7"/>
    <w:rsid w:val="00D07C71"/>
    <w:rsid w:val="00D11D85"/>
    <w:rsid w:val="00D11EE9"/>
    <w:rsid w:val="00D122C4"/>
    <w:rsid w:val="00D12C17"/>
    <w:rsid w:val="00D133E8"/>
    <w:rsid w:val="00D138B2"/>
    <w:rsid w:val="00D13C20"/>
    <w:rsid w:val="00D13E64"/>
    <w:rsid w:val="00D159F7"/>
    <w:rsid w:val="00D163D2"/>
    <w:rsid w:val="00D17AEE"/>
    <w:rsid w:val="00D20071"/>
    <w:rsid w:val="00D207D5"/>
    <w:rsid w:val="00D20CA0"/>
    <w:rsid w:val="00D21477"/>
    <w:rsid w:val="00D21646"/>
    <w:rsid w:val="00D23134"/>
    <w:rsid w:val="00D233FF"/>
    <w:rsid w:val="00D23FE8"/>
    <w:rsid w:val="00D25248"/>
    <w:rsid w:val="00D258E5"/>
    <w:rsid w:val="00D278A0"/>
    <w:rsid w:val="00D27C61"/>
    <w:rsid w:val="00D27FD5"/>
    <w:rsid w:val="00D311C1"/>
    <w:rsid w:val="00D319D4"/>
    <w:rsid w:val="00D321F8"/>
    <w:rsid w:val="00D32831"/>
    <w:rsid w:val="00D32B56"/>
    <w:rsid w:val="00D33FE9"/>
    <w:rsid w:val="00D3482D"/>
    <w:rsid w:val="00D35419"/>
    <w:rsid w:val="00D35FB6"/>
    <w:rsid w:val="00D37A81"/>
    <w:rsid w:val="00D37FAC"/>
    <w:rsid w:val="00D40D12"/>
    <w:rsid w:val="00D40DED"/>
    <w:rsid w:val="00D41F3C"/>
    <w:rsid w:val="00D42822"/>
    <w:rsid w:val="00D42B12"/>
    <w:rsid w:val="00D44004"/>
    <w:rsid w:val="00D44FB1"/>
    <w:rsid w:val="00D454D1"/>
    <w:rsid w:val="00D45934"/>
    <w:rsid w:val="00D45C4E"/>
    <w:rsid w:val="00D47ABC"/>
    <w:rsid w:val="00D5016A"/>
    <w:rsid w:val="00D50F23"/>
    <w:rsid w:val="00D51B70"/>
    <w:rsid w:val="00D51DF9"/>
    <w:rsid w:val="00D52FD5"/>
    <w:rsid w:val="00D53DEB"/>
    <w:rsid w:val="00D540E7"/>
    <w:rsid w:val="00D54177"/>
    <w:rsid w:val="00D5437D"/>
    <w:rsid w:val="00D5524D"/>
    <w:rsid w:val="00D553B3"/>
    <w:rsid w:val="00D554C4"/>
    <w:rsid w:val="00D57208"/>
    <w:rsid w:val="00D5748D"/>
    <w:rsid w:val="00D574F1"/>
    <w:rsid w:val="00D5789C"/>
    <w:rsid w:val="00D60A39"/>
    <w:rsid w:val="00D60D34"/>
    <w:rsid w:val="00D60F5E"/>
    <w:rsid w:val="00D623D9"/>
    <w:rsid w:val="00D62D29"/>
    <w:rsid w:val="00D63639"/>
    <w:rsid w:val="00D641AC"/>
    <w:rsid w:val="00D65062"/>
    <w:rsid w:val="00D653B6"/>
    <w:rsid w:val="00D6689E"/>
    <w:rsid w:val="00D701F8"/>
    <w:rsid w:val="00D729C7"/>
    <w:rsid w:val="00D72FEE"/>
    <w:rsid w:val="00D7303E"/>
    <w:rsid w:val="00D734F4"/>
    <w:rsid w:val="00D73977"/>
    <w:rsid w:val="00D74876"/>
    <w:rsid w:val="00D76C11"/>
    <w:rsid w:val="00D7760C"/>
    <w:rsid w:val="00D77F46"/>
    <w:rsid w:val="00D803C7"/>
    <w:rsid w:val="00D80E08"/>
    <w:rsid w:val="00D81C11"/>
    <w:rsid w:val="00D84D27"/>
    <w:rsid w:val="00D84DB5"/>
    <w:rsid w:val="00D85356"/>
    <w:rsid w:val="00D871C3"/>
    <w:rsid w:val="00D905FA"/>
    <w:rsid w:val="00D909AD"/>
    <w:rsid w:val="00D909DA"/>
    <w:rsid w:val="00D91399"/>
    <w:rsid w:val="00D91A95"/>
    <w:rsid w:val="00D92E54"/>
    <w:rsid w:val="00D9454A"/>
    <w:rsid w:val="00D957BB"/>
    <w:rsid w:val="00D95AC2"/>
    <w:rsid w:val="00D95DEF"/>
    <w:rsid w:val="00D973D6"/>
    <w:rsid w:val="00D97B3B"/>
    <w:rsid w:val="00DA0AB4"/>
    <w:rsid w:val="00DA2F12"/>
    <w:rsid w:val="00DA421A"/>
    <w:rsid w:val="00DA42F9"/>
    <w:rsid w:val="00DA5519"/>
    <w:rsid w:val="00DA5FAD"/>
    <w:rsid w:val="00DA6ABA"/>
    <w:rsid w:val="00DA70EB"/>
    <w:rsid w:val="00DA71FC"/>
    <w:rsid w:val="00DA74B6"/>
    <w:rsid w:val="00DA7560"/>
    <w:rsid w:val="00DA7875"/>
    <w:rsid w:val="00DB00C2"/>
    <w:rsid w:val="00DB05AB"/>
    <w:rsid w:val="00DB2146"/>
    <w:rsid w:val="00DB2238"/>
    <w:rsid w:val="00DB2C6A"/>
    <w:rsid w:val="00DB2E98"/>
    <w:rsid w:val="00DB3271"/>
    <w:rsid w:val="00DB3D8C"/>
    <w:rsid w:val="00DB42D0"/>
    <w:rsid w:val="00DB4E0A"/>
    <w:rsid w:val="00DB5132"/>
    <w:rsid w:val="00DB5D44"/>
    <w:rsid w:val="00DB667F"/>
    <w:rsid w:val="00DB679F"/>
    <w:rsid w:val="00DC185E"/>
    <w:rsid w:val="00DC27E8"/>
    <w:rsid w:val="00DC6CF1"/>
    <w:rsid w:val="00DC783F"/>
    <w:rsid w:val="00DD03C9"/>
    <w:rsid w:val="00DD237F"/>
    <w:rsid w:val="00DD2704"/>
    <w:rsid w:val="00DD2C02"/>
    <w:rsid w:val="00DD3AA3"/>
    <w:rsid w:val="00DD3D9A"/>
    <w:rsid w:val="00DD4EB6"/>
    <w:rsid w:val="00DD73BC"/>
    <w:rsid w:val="00DD7449"/>
    <w:rsid w:val="00DE25C0"/>
    <w:rsid w:val="00DE38D0"/>
    <w:rsid w:val="00DE3B37"/>
    <w:rsid w:val="00DE5099"/>
    <w:rsid w:val="00DE5441"/>
    <w:rsid w:val="00DE5DEB"/>
    <w:rsid w:val="00DE61D6"/>
    <w:rsid w:val="00DE6403"/>
    <w:rsid w:val="00DF018D"/>
    <w:rsid w:val="00DF0704"/>
    <w:rsid w:val="00DF5242"/>
    <w:rsid w:val="00DF5E11"/>
    <w:rsid w:val="00DF62CB"/>
    <w:rsid w:val="00DF748E"/>
    <w:rsid w:val="00DF7E60"/>
    <w:rsid w:val="00E01EDB"/>
    <w:rsid w:val="00E02364"/>
    <w:rsid w:val="00E027D6"/>
    <w:rsid w:val="00E02C60"/>
    <w:rsid w:val="00E0309C"/>
    <w:rsid w:val="00E042EC"/>
    <w:rsid w:val="00E04645"/>
    <w:rsid w:val="00E04F96"/>
    <w:rsid w:val="00E05ED1"/>
    <w:rsid w:val="00E05EE0"/>
    <w:rsid w:val="00E05F9A"/>
    <w:rsid w:val="00E06ACE"/>
    <w:rsid w:val="00E07231"/>
    <w:rsid w:val="00E1048E"/>
    <w:rsid w:val="00E10BB2"/>
    <w:rsid w:val="00E11405"/>
    <w:rsid w:val="00E13197"/>
    <w:rsid w:val="00E13678"/>
    <w:rsid w:val="00E13EE5"/>
    <w:rsid w:val="00E149A8"/>
    <w:rsid w:val="00E14A93"/>
    <w:rsid w:val="00E14DFC"/>
    <w:rsid w:val="00E15168"/>
    <w:rsid w:val="00E1581B"/>
    <w:rsid w:val="00E15C07"/>
    <w:rsid w:val="00E15E53"/>
    <w:rsid w:val="00E16179"/>
    <w:rsid w:val="00E16577"/>
    <w:rsid w:val="00E20796"/>
    <w:rsid w:val="00E21AEC"/>
    <w:rsid w:val="00E2307E"/>
    <w:rsid w:val="00E23343"/>
    <w:rsid w:val="00E269D9"/>
    <w:rsid w:val="00E2738B"/>
    <w:rsid w:val="00E27429"/>
    <w:rsid w:val="00E27630"/>
    <w:rsid w:val="00E27DA4"/>
    <w:rsid w:val="00E312CD"/>
    <w:rsid w:val="00E31498"/>
    <w:rsid w:val="00E31AAD"/>
    <w:rsid w:val="00E32737"/>
    <w:rsid w:val="00E32739"/>
    <w:rsid w:val="00E33760"/>
    <w:rsid w:val="00E353A5"/>
    <w:rsid w:val="00E35AD5"/>
    <w:rsid w:val="00E36DD4"/>
    <w:rsid w:val="00E37207"/>
    <w:rsid w:val="00E37744"/>
    <w:rsid w:val="00E37C4B"/>
    <w:rsid w:val="00E40A80"/>
    <w:rsid w:val="00E40B60"/>
    <w:rsid w:val="00E40E83"/>
    <w:rsid w:val="00E413F3"/>
    <w:rsid w:val="00E427C8"/>
    <w:rsid w:val="00E444F8"/>
    <w:rsid w:val="00E44502"/>
    <w:rsid w:val="00E44929"/>
    <w:rsid w:val="00E44D1C"/>
    <w:rsid w:val="00E44DF8"/>
    <w:rsid w:val="00E44EB0"/>
    <w:rsid w:val="00E46598"/>
    <w:rsid w:val="00E50628"/>
    <w:rsid w:val="00E50645"/>
    <w:rsid w:val="00E5077A"/>
    <w:rsid w:val="00E5132E"/>
    <w:rsid w:val="00E519E9"/>
    <w:rsid w:val="00E51C86"/>
    <w:rsid w:val="00E54893"/>
    <w:rsid w:val="00E55964"/>
    <w:rsid w:val="00E55E8A"/>
    <w:rsid w:val="00E56A06"/>
    <w:rsid w:val="00E570DB"/>
    <w:rsid w:val="00E57D30"/>
    <w:rsid w:val="00E62ABB"/>
    <w:rsid w:val="00E62B17"/>
    <w:rsid w:val="00E62BB7"/>
    <w:rsid w:val="00E63B84"/>
    <w:rsid w:val="00E63E1D"/>
    <w:rsid w:val="00E6421C"/>
    <w:rsid w:val="00E662C2"/>
    <w:rsid w:val="00E66D61"/>
    <w:rsid w:val="00E66E87"/>
    <w:rsid w:val="00E67B83"/>
    <w:rsid w:val="00E70942"/>
    <w:rsid w:val="00E71A05"/>
    <w:rsid w:val="00E71B8E"/>
    <w:rsid w:val="00E724DA"/>
    <w:rsid w:val="00E73851"/>
    <w:rsid w:val="00E73922"/>
    <w:rsid w:val="00E74EA8"/>
    <w:rsid w:val="00E75337"/>
    <w:rsid w:val="00E76A14"/>
    <w:rsid w:val="00E7712B"/>
    <w:rsid w:val="00E77670"/>
    <w:rsid w:val="00E77E41"/>
    <w:rsid w:val="00E819CE"/>
    <w:rsid w:val="00E83F7E"/>
    <w:rsid w:val="00E843F4"/>
    <w:rsid w:val="00E85143"/>
    <w:rsid w:val="00E920BE"/>
    <w:rsid w:val="00E92F0D"/>
    <w:rsid w:val="00E931AA"/>
    <w:rsid w:val="00E936DE"/>
    <w:rsid w:val="00E946CB"/>
    <w:rsid w:val="00E96B77"/>
    <w:rsid w:val="00E97DA4"/>
    <w:rsid w:val="00E97E6C"/>
    <w:rsid w:val="00EA0073"/>
    <w:rsid w:val="00EA10F3"/>
    <w:rsid w:val="00EA18C2"/>
    <w:rsid w:val="00EA4166"/>
    <w:rsid w:val="00EA4A75"/>
    <w:rsid w:val="00EA59CA"/>
    <w:rsid w:val="00EA77FA"/>
    <w:rsid w:val="00EB0314"/>
    <w:rsid w:val="00EB0C73"/>
    <w:rsid w:val="00EB0CCE"/>
    <w:rsid w:val="00EB1951"/>
    <w:rsid w:val="00EB3DCC"/>
    <w:rsid w:val="00EB4097"/>
    <w:rsid w:val="00EB4479"/>
    <w:rsid w:val="00EB4FC9"/>
    <w:rsid w:val="00EB50EC"/>
    <w:rsid w:val="00EB604D"/>
    <w:rsid w:val="00EB607B"/>
    <w:rsid w:val="00EB638C"/>
    <w:rsid w:val="00EB742A"/>
    <w:rsid w:val="00EB7788"/>
    <w:rsid w:val="00EC0764"/>
    <w:rsid w:val="00EC13D6"/>
    <w:rsid w:val="00EC1F23"/>
    <w:rsid w:val="00EC209B"/>
    <w:rsid w:val="00EC23D6"/>
    <w:rsid w:val="00EC24D1"/>
    <w:rsid w:val="00EC3254"/>
    <w:rsid w:val="00EC3942"/>
    <w:rsid w:val="00EC3DFD"/>
    <w:rsid w:val="00EC4A30"/>
    <w:rsid w:val="00EC62E9"/>
    <w:rsid w:val="00EC68F8"/>
    <w:rsid w:val="00EC69B0"/>
    <w:rsid w:val="00EC6BD3"/>
    <w:rsid w:val="00EC7392"/>
    <w:rsid w:val="00ED07E7"/>
    <w:rsid w:val="00ED1683"/>
    <w:rsid w:val="00ED1BA6"/>
    <w:rsid w:val="00ED2894"/>
    <w:rsid w:val="00ED2FEE"/>
    <w:rsid w:val="00ED3BE5"/>
    <w:rsid w:val="00ED3DF1"/>
    <w:rsid w:val="00ED4AD5"/>
    <w:rsid w:val="00ED4F90"/>
    <w:rsid w:val="00ED6130"/>
    <w:rsid w:val="00ED7866"/>
    <w:rsid w:val="00EE38C0"/>
    <w:rsid w:val="00EE3903"/>
    <w:rsid w:val="00EE5054"/>
    <w:rsid w:val="00EE72F7"/>
    <w:rsid w:val="00EE77FD"/>
    <w:rsid w:val="00EE7E28"/>
    <w:rsid w:val="00EF0CB4"/>
    <w:rsid w:val="00EF2482"/>
    <w:rsid w:val="00EF50D5"/>
    <w:rsid w:val="00EF572E"/>
    <w:rsid w:val="00EF5A43"/>
    <w:rsid w:val="00EF5DBB"/>
    <w:rsid w:val="00EF6A43"/>
    <w:rsid w:val="00EF75B1"/>
    <w:rsid w:val="00EF774A"/>
    <w:rsid w:val="00EF7B9F"/>
    <w:rsid w:val="00F002AE"/>
    <w:rsid w:val="00F006B1"/>
    <w:rsid w:val="00F01792"/>
    <w:rsid w:val="00F01CDF"/>
    <w:rsid w:val="00F03809"/>
    <w:rsid w:val="00F03C85"/>
    <w:rsid w:val="00F04BA7"/>
    <w:rsid w:val="00F059B5"/>
    <w:rsid w:val="00F07031"/>
    <w:rsid w:val="00F07448"/>
    <w:rsid w:val="00F10D15"/>
    <w:rsid w:val="00F10E5E"/>
    <w:rsid w:val="00F11783"/>
    <w:rsid w:val="00F11ACF"/>
    <w:rsid w:val="00F11D8D"/>
    <w:rsid w:val="00F12308"/>
    <w:rsid w:val="00F13A8D"/>
    <w:rsid w:val="00F13F9D"/>
    <w:rsid w:val="00F141D3"/>
    <w:rsid w:val="00F15140"/>
    <w:rsid w:val="00F15822"/>
    <w:rsid w:val="00F22A7C"/>
    <w:rsid w:val="00F22E65"/>
    <w:rsid w:val="00F23130"/>
    <w:rsid w:val="00F23222"/>
    <w:rsid w:val="00F24B1F"/>
    <w:rsid w:val="00F269CD"/>
    <w:rsid w:val="00F26E47"/>
    <w:rsid w:val="00F27606"/>
    <w:rsid w:val="00F27E60"/>
    <w:rsid w:val="00F310D5"/>
    <w:rsid w:val="00F31309"/>
    <w:rsid w:val="00F31A85"/>
    <w:rsid w:val="00F321F3"/>
    <w:rsid w:val="00F331EB"/>
    <w:rsid w:val="00F335B1"/>
    <w:rsid w:val="00F33C8C"/>
    <w:rsid w:val="00F36373"/>
    <w:rsid w:val="00F36ADF"/>
    <w:rsid w:val="00F36DF5"/>
    <w:rsid w:val="00F40E71"/>
    <w:rsid w:val="00F42A39"/>
    <w:rsid w:val="00F42F5C"/>
    <w:rsid w:val="00F42FC1"/>
    <w:rsid w:val="00F435A3"/>
    <w:rsid w:val="00F4469F"/>
    <w:rsid w:val="00F4539C"/>
    <w:rsid w:val="00F461FF"/>
    <w:rsid w:val="00F47C49"/>
    <w:rsid w:val="00F51815"/>
    <w:rsid w:val="00F5229B"/>
    <w:rsid w:val="00F52B2C"/>
    <w:rsid w:val="00F534E9"/>
    <w:rsid w:val="00F54304"/>
    <w:rsid w:val="00F545C7"/>
    <w:rsid w:val="00F56502"/>
    <w:rsid w:val="00F60947"/>
    <w:rsid w:val="00F63F78"/>
    <w:rsid w:val="00F648F5"/>
    <w:rsid w:val="00F64D31"/>
    <w:rsid w:val="00F659FF"/>
    <w:rsid w:val="00F65C98"/>
    <w:rsid w:val="00F678FA"/>
    <w:rsid w:val="00F67A82"/>
    <w:rsid w:val="00F67B93"/>
    <w:rsid w:val="00F703CF"/>
    <w:rsid w:val="00F70AD1"/>
    <w:rsid w:val="00F712B1"/>
    <w:rsid w:val="00F71968"/>
    <w:rsid w:val="00F71AB4"/>
    <w:rsid w:val="00F72130"/>
    <w:rsid w:val="00F7227D"/>
    <w:rsid w:val="00F72FC1"/>
    <w:rsid w:val="00F7378D"/>
    <w:rsid w:val="00F73922"/>
    <w:rsid w:val="00F73BC4"/>
    <w:rsid w:val="00F73E7E"/>
    <w:rsid w:val="00F73FF5"/>
    <w:rsid w:val="00F74599"/>
    <w:rsid w:val="00F7484A"/>
    <w:rsid w:val="00F74893"/>
    <w:rsid w:val="00F76B4F"/>
    <w:rsid w:val="00F80904"/>
    <w:rsid w:val="00F81290"/>
    <w:rsid w:val="00F81C11"/>
    <w:rsid w:val="00F82006"/>
    <w:rsid w:val="00F82F3C"/>
    <w:rsid w:val="00F83B8A"/>
    <w:rsid w:val="00F8599E"/>
    <w:rsid w:val="00F86AA0"/>
    <w:rsid w:val="00F86EF0"/>
    <w:rsid w:val="00F90BE1"/>
    <w:rsid w:val="00F91CB0"/>
    <w:rsid w:val="00F9241F"/>
    <w:rsid w:val="00F937B7"/>
    <w:rsid w:val="00F93E76"/>
    <w:rsid w:val="00F94016"/>
    <w:rsid w:val="00F9445A"/>
    <w:rsid w:val="00F95E22"/>
    <w:rsid w:val="00FA0510"/>
    <w:rsid w:val="00FA10DD"/>
    <w:rsid w:val="00FA1DE7"/>
    <w:rsid w:val="00FA1F8D"/>
    <w:rsid w:val="00FA2006"/>
    <w:rsid w:val="00FA3A00"/>
    <w:rsid w:val="00FA554E"/>
    <w:rsid w:val="00FA5848"/>
    <w:rsid w:val="00FA7B51"/>
    <w:rsid w:val="00FA7EB6"/>
    <w:rsid w:val="00FB08D9"/>
    <w:rsid w:val="00FB0FA4"/>
    <w:rsid w:val="00FB1167"/>
    <w:rsid w:val="00FB2478"/>
    <w:rsid w:val="00FB2C9D"/>
    <w:rsid w:val="00FB55A1"/>
    <w:rsid w:val="00FB56FB"/>
    <w:rsid w:val="00FB5BFC"/>
    <w:rsid w:val="00FB6370"/>
    <w:rsid w:val="00FB6687"/>
    <w:rsid w:val="00FB757B"/>
    <w:rsid w:val="00FC10D7"/>
    <w:rsid w:val="00FC1976"/>
    <w:rsid w:val="00FC2469"/>
    <w:rsid w:val="00FC2BA6"/>
    <w:rsid w:val="00FC3182"/>
    <w:rsid w:val="00FC4B7D"/>
    <w:rsid w:val="00FC6271"/>
    <w:rsid w:val="00FC6C26"/>
    <w:rsid w:val="00FC7A15"/>
    <w:rsid w:val="00FC7CEB"/>
    <w:rsid w:val="00FD09C6"/>
    <w:rsid w:val="00FD0D35"/>
    <w:rsid w:val="00FD1158"/>
    <w:rsid w:val="00FD13BC"/>
    <w:rsid w:val="00FD2A3F"/>
    <w:rsid w:val="00FD3351"/>
    <w:rsid w:val="00FD433C"/>
    <w:rsid w:val="00FD46B8"/>
    <w:rsid w:val="00FD5AE3"/>
    <w:rsid w:val="00FD6391"/>
    <w:rsid w:val="00FD6B18"/>
    <w:rsid w:val="00FD6D7D"/>
    <w:rsid w:val="00FD7B6E"/>
    <w:rsid w:val="00FD7EF7"/>
    <w:rsid w:val="00FE0F0A"/>
    <w:rsid w:val="00FE1B84"/>
    <w:rsid w:val="00FE390E"/>
    <w:rsid w:val="00FE5005"/>
    <w:rsid w:val="00FE5724"/>
    <w:rsid w:val="00FE62CB"/>
    <w:rsid w:val="00FE686C"/>
    <w:rsid w:val="00FE696B"/>
    <w:rsid w:val="00FE7407"/>
    <w:rsid w:val="00FE7473"/>
    <w:rsid w:val="00FF0DC3"/>
    <w:rsid w:val="00FF1CEE"/>
    <w:rsid w:val="00FF1F8D"/>
    <w:rsid w:val="00FF257E"/>
    <w:rsid w:val="00FF2654"/>
    <w:rsid w:val="00FF268D"/>
    <w:rsid w:val="00FF3416"/>
    <w:rsid w:val="00FF34AC"/>
    <w:rsid w:val="00FF483E"/>
    <w:rsid w:val="00FF5FBC"/>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E57D30"/>
    <w:pPr>
      <w:spacing w:after="120"/>
    </w:pPr>
    <w:rPr>
      <w:rFonts w:eastAsiaTheme="minorEastAsia"/>
      <w:lang w:bidi="en-US"/>
    </w:rPr>
  </w:style>
  <w:style w:type="paragraph" w:styleId="Heading1">
    <w:name w:val="heading 1"/>
    <w:basedOn w:val="Normal"/>
    <w:next w:val="ppBodyText"/>
    <w:link w:val="Heading1Char"/>
    <w:qFormat/>
    <w:rsid w:val="00E57D3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E57D3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E57D30"/>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E57D3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pBodyText">
    <w:name w:val="pp Body Text"/>
    <w:link w:val="ppBodyTextChar"/>
    <w:qFormat/>
    <w:rsid w:val="00E57D30"/>
    <w:pPr>
      <w:numPr>
        <w:ilvl w:val="1"/>
        <w:numId w:val="2"/>
      </w:numPr>
      <w:spacing w:after="120"/>
    </w:pPr>
    <w:rPr>
      <w:rFonts w:eastAsiaTheme="minorEastAsia"/>
      <w:lang w:bidi="en-US"/>
    </w:rPr>
  </w:style>
  <w:style w:type="paragraph" w:customStyle="1" w:styleId="ppListEnd">
    <w:name w:val="pp List End"/>
    <w:basedOn w:val="ppNumberList"/>
    <w:next w:val="ppBodyText"/>
    <w:rsid w:val="00E57D30"/>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E57D30"/>
    <w:pPr>
      <w:numPr>
        <w:ilvl w:val="1"/>
        <w:numId w:val="9"/>
      </w:numPr>
      <w:tabs>
        <w:tab w:val="left" w:pos="1440"/>
      </w:tabs>
      <w:ind w:left="754" w:hanging="357"/>
    </w:pPr>
  </w:style>
  <w:style w:type="paragraph" w:customStyle="1" w:styleId="ppNumberListIndent">
    <w:name w:val="pp Number List Indent"/>
    <w:basedOn w:val="ppNumberList"/>
    <w:rsid w:val="00E57D30"/>
    <w:pPr>
      <w:numPr>
        <w:ilvl w:val="2"/>
      </w:numPr>
      <w:tabs>
        <w:tab w:val="clear" w:pos="1440"/>
        <w:tab w:val="left" w:pos="2160"/>
      </w:tabs>
      <w:ind w:left="1434" w:hanging="357"/>
    </w:pPr>
  </w:style>
  <w:style w:type="paragraph" w:customStyle="1" w:styleId="ppBodyTextIndent">
    <w:name w:val="pp Body Text Indent"/>
    <w:basedOn w:val="ppBodyText"/>
    <w:rsid w:val="00E57D30"/>
    <w:pPr>
      <w:numPr>
        <w:ilvl w:val="2"/>
      </w:numPr>
    </w:pPr>
  </w:style>
  <w:style w:type="paragraph" w:customStyle="1" w:styleId="ppBodyTextIndent2">
    <w:name w:val="pp Body Text Indent 2"/>
    <w:basedOn w:val="ppBodyTextIndent"/>
    <w:rsid w:val="00E57D30"/>
    <w:pPr>
      <w:numPr>
        <w:ilvl w:val="3"/>
      </w:numPr>
    </w:pPr>
  </w:style>
  <w:style w:type="character" w:customStyle="1" w:styleId="ppBodyTextChar">
    <w:name w:val="pp Body Text Char"/>
    <w:basedOn w:val="DefaultParagraphFont"/>
    <w:link w:val="ppBodyText"/>
    <w:locked/>
    <w:rsid w:val="00D133E8"/>
    <w:rPr>
      <w:rFonts w:eastAsiaTheme="minorEastAsia"/>
      <w:lang w:bidi="en-US"/>
    </w:rPr>
  </w:style>
  <w:style w:type="paragraph" w:customStyle="1" w:styleId="ppProcedureStart">
    <w:name w:val="pp Procedure Start"/>
    <w:basedOn w:val="Normal"/>
    <w:next w:val="ppNumberList"/>
    <w:rsid w:val="00E57D30"/>
    <w:pPr>
      <w:spacing w:before="80" w:after="80"/>
    </w:pPr>
    <w:rPr>
      <w:rFonts w:cs="Arial"/>
      <w:b/>
      <w:szCs w:val="20"/>
    </w:rPr>
  </w:style>
  <w:style w:type="paragraph" w:customStyle="1" w:styleId="ppBodyTextIndent3">
    <w:name w:val="pp Body Text Indent 3"/>
    <w:basedOn w:val="ppBodyTextIndent2"/>
    <w:rsid w:val="00E57D30"/>
    <w:pPr>
      <w:numPr>
        <w:ilvl w:val="4"/>
      </w:numPr>
    </w:pPr>
  </w:style>
  <w:style w:type="paragraph" w:customStyle="1" w:styleId="ppNumberListIndent2">
    <w:name w:val="pp Number List Indent 2"/>
    <w:basedOn w:val="ppNumberListIndent"/>
    <w:qFormat/>
    <w:rsid w:val="00E57D30"/>
    <w:pPr>
      <w:numPr>
        <w:ilvl w:val="3"/>
      </w:numPr>
      <w:ind w:left="2115" w:hanging="357"/>
    </w:pPr>
  </w:style>
  <w:style w:type="paragraph" w:customStyle="1" w:styleId="ppFigure">
    <w:name w:val="pp Figure"/>
    <w:basedOn w:val="Normal"/>
    <w:next w:val="Normal"/>
    <w:qFormat/>
    <w:rsid w:val="00E57D30"/>
    <w:pPr>
      <w:numPr>
        <w:ilvl w:val="1"/>
        <w:numId w:val="3"/>
      </w:numPr>
      <w:spacing w:after="0"/>
      <w:ind w:left="0"/>
    </w:pPr>
  </w:style>
  <w:style w:type="paragraph" w:customStyle="1" w:styleId="ppFigureIndent">
    <w:name w:val="pp Figure Indent"/>
    <w:basedOn w:val="ppFigure"/>
    <w:next w:val="Normal"/>
    <w:rsid w:val="00E57D30"/>
    <w:pPr>
      <w:numPr>
        <w:ilvl w:val="2"/>
      </w:numPr>
      <w:ind w:left="720"/>
    </w:pPr>
  </w:style>
  <w:style w:type="paragraph" w:customStyle="1" w:styleId="ppFigureIndent2">
    <w:name w:val="pp Figure Indent 2"/>
    <w:basedOn w:val="ppFigureIndent"/>
    <w:next w:val="Normal"/>
    <w:rsid w:val="00E57D30"/>
    <w:pPr>
      <w:numPr>
        <w:ilvl w:val="3"/>
      </w:numPr>
      <w:ind w:left="1440"/>
    </w:pPr>
  </w:style>
  <w:style w:type="paragraph" w:customStyle="1" w:styleId="ppNote">
    <w:name w:val="pp Note"/>
    <w:basedOn w:val="Normal"/>
    <w:qFormat/>
    <w:rsid w:val="00E57D30"/>
    <w:pPr>
      <w:numPr>
        <w:ilvl w:val="1"/>
        <w:numId w:val="4"/>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E57D30"/>
    <w:pPr>
      <w:numPr>
        <w:ilvl w:val="2"/>
      </w:numPr>
      <w:ind w:left="862"/>
    </w:pPr>
  </w:style>
  <w:style w:type="paragraph" w:customStyle="1" w:styleId="ppNoteIndent2">
    <w:name w:val="pp Note Indent 2"/>
    <w:basedOn w:val="ppNoteIndent"/>
    <w:rsid w:val="00E57D30"/>
    <w:pPr>
      <w:numPr>
        <w:ilvl w:val="3"/>
      </w:numPr>
      <w:ind w:left="1584"/>
    </w:pPr>
  </w:style>
  <w:style w:type="paragraph" w:customStyle="1" w:styleId="ppFigureCaption">
    <w:name w:val="pp Figure Caption"/>
    <w:basedOn w:val="Normal"/>
    <w:next w:val="ppBodyText"/>
    <w:qFormat/>
    <w:rsid w:val="00E57D30"/>
    <w:pPr>
      <w:numPr>
        <w:ilvl w:val="1"/>
        <w:numId w:val="5"/>
      </w:numPr>
      <w:ind w:left="0"/>
    </w:pPr>
    <w:rPr>
      <w:i/>
    </w:rPr>
  </w:style>
  <w:style w:type="paragraph" w:customStyle="1" w:styleId="ppFigureCaptionIndent">
    <w:name w:val="pp Figure Caption Indent"/>
    <w:basedOn w:val="ppFigureCaption"/>
    <w:next w:val="ppBodyTextIndent"/>
    <w:rsid w:val="00E57D30"/>
    <w:pPr>
      <w:numPr>
        <w:ilvl w:val="2"/>
      </w:numPr>
      <w:ind w:left="720"/>
    </w:pPr>
  </w:style>
  <w:style w:type="paragraph" w:customStyle="1" w:styleId="ppFigureCaptionIndent2">
    <w:name w:val="pp Figure Caption Indent 2"/>
    <w:basedOn w:val="ppFigureCaptionIndent"/>
    <w:next w:val="ppBodyTextIndent2"/>
    <w:rsid w:val="00E57D30"/>
    <w:pPr>
      <w:numPr>
        <w:ilvl w:val="3"/>
      </w:numPr>
      <w:ind w:left="1440"/>
    </w:pPr>
  </w:style>
  <w:style w:type="paragraph" w:customStyle="1" w:styleId="ppFigureNumber">
    <w:name w:val="pp Figure Number"/>
    <w:basedOn w:val="Normal"/>
    <w:next w:val="ppFigureCaption"/>
    <w:rsid w:val="00E57D30"/>
    <w:pPr>
      <w:numPr>
        <w:ilvl w:val="1"/>
        <w:numId w:val="6"/>
      </w:numPr>
      <w:spacing w:after="0"/>
      <w:ind w:left="0"/>
    </w:pPr>
    <w:rPr>
      <w:b/>
    </w:rPr>
  </w:style>
  <w:style w:type="paragraph" w:customStyle="1" w:styleId="ppFigureNumberIndent">
    <w:name w:val="pp Figure Number Indent"/>
    <w:basedOn w:val="ppFigureNumber"/>
    <w:next w:val="ppFigureCaptionIndent"/>
    <w:rsid w:val="00E57D30"/>
    <w:pPr>
      <w:numPr>
        <w:ilvl w:val="2"/>
      </w:numPr>
      <w:ind w:left="720"/>
    </w:pPr>
  </w:style>
  <w:style w:type="paragraph" w:customStyle="1" w:styleId="ppFigureNumberIndent2">
    <w:name w:val="pp Figure Number Indent 2"/>
    <w:basedOn w:val="ppFigureNumberIndent"/>
    <w:next w:val="ppFigureCaptionIndent2"/>
    <w:rsid w:val="00E57D30"/>
    <w:pPr>
      <w:numPr>
        <w:ilvl w:val="3"/>
      </w:numPr>
      <w:ind w:left="1440"/>
    </w:pPr>
  </w:style>
  <w:style w:type="paragraph" w:customStyle="1" w:styleId="ppNoteIndent3">
    <w:name w:val="pp Note Indent 3"/>
    <w:basedOn w:val="ppNoteIndent2"/>
    <w:qFormat/>
    <w:rsid w:val="00E57D30"/>
    <w:pPr>
      <w:numPr>
        <w:ilvl w:val="4"/>
      </w:numPr>
    </w:pPr>
  </w:style>
  <w:style w:type="paragraph" w:customStyle="1" w:styleId="ppFigureIndent3">
    <w:name w:val="pp Figure Indent 3"/>
    <w:basedOn w:val="ppFigureIndent2"/>
    <w:qFormat/>
    <w:rsid w:val="00E57D30"/>
    <w:pPr>
      <w:numPr>
        <w:ilvl w:val="4"/>
      </w:numPr>
    </w:pPr>
  </w:style>
  <w:style w:type="paragraph" w:customStyle="1" w:styleId="ppFigureCaptionIndent3">
    <w:name w:val="pp Figure Caption Indent 3"/>
    <w:basedOn w:val="ppFigureCaptionIndent2"/>
    <w:qFormat/>
    <w:rsid w:val="00E57D30"/>
    <w:pPr>
      <w:numPr>
        <w:ilvl w:val="4"/>
      </w:numPr>
    </w:pPr>
  </w:style>
  <w:style w:type="paragraph" w:customStyle="1" w:styleId="ppFigureNumberIndent3">
    <w:name w:val="pp Figure Number Indent 3"/>
    <w:basedOn w:val="ppFigureNumberIndent2"/>
    <w:qFormat/>
    <w:rsid w:val="00E57D30"/>
    <w:pPr>
      <w:numPr>
        <w:ilvl w:val="4"/>
      </w:numPr>
      <w:ind w:left="2160" w:firstLine="0"/>
    </w:pPr>
  </w:style>
  <w:style w:type="paragraph" w:styleId="BalloonText">
    <w:name w:val="Balloon Text"/>
    <w:basedOn w:val="Normal"/>
    <w:link w:val="BalloonTextChar"/>
    <w:uiPriority w:val="99"/>
    <w:semiHidden/>
    <w:unhideWhenUsed/>
    <w:rsid w:val="00E57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7D30"/>
    <w:rPr>
      <w:rFonts w:ascii="Tahoma" w:eastAsiaTheme="minorEastAsia" w:hAnsi="Tahoma" w:cs="Tahoma"/>
      <w:sz w:val="16"/>
      <w:szCs w:val="16"/>
      <w:lang w:bidi="en-US"/>
    </w:rPr>
  </w:style>
  <w:style w:type="paragraph" w:styleId="Caption">
    <w:name w:val="caption"/>
    <w:basedOn w:val="Normal"/>
    <w:next w:val="Normal"/>
    <w:uiPriority w:val="35"/>
    <w:unhideWhenUsed/>
    <w:qFormat/>
    <w:rsid w:val="00E57D30"/>
    <w:pPr>
      <w:spacing w:after="200" w:line="240" w:lineRule="auto"/>
    </w:pPr>
    <w:rPr>
      <w:b/>
      <w:bCs/>
      <w:color w:val="4F81BD" w:themeColor="accent1"/>
      <w:sz w:val="18"/>
      <w:szCs w:val="18"/>
    </w:rPr>
  </w:style>
  <w:style w:type="paragraph" w:styleId="ListParagraph">
    <w:name w:val="List Paragraph"/>
    <w:basedOn w:val="Normal"/>
    <w:link w:val="ListParagraphChar"/>
    <w:uiPriority w:val="34"/>
    <w:qFormat/>
    <w:rsid w:val="00F23222"/>
    <w:pPr>
      <w:ind w:left="720"/>
      <w:contextualSpacing/>
    </w:pPr>
  </w:style>
  <w:style w:type="character" w:styleId="Hyperlink">
    <w:name w:val="Hyperlink"/>
    <w:basedOn w:val="DefaultParagraphFont"/>
    <w:uiPriority w:val="99"/>
    <w:rsid w:val="00636D82"/>
    <w:rPr>
      <w:rFonts w:cs="Times New Roman"/>
      <w:color w:val="0000FF"/>
      <w:u w:val="single"/>
    </w:rPr>
  </w:style>
  <w:style w:type="paragraph" w:customStyle="1" w:styleId="ppCode">
    <w:name w:val="pp Code"/>
    <w:qFormat/>
    <w:rsid w:val="00E57D30"/>
    <w:pPr>
      <w:numPr>
        <w:ilvl w:val="1"/>
        <w:numId w:val="7"/>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E57D30"/>
    <w:pPr>
      <w:numPr>
        <w:ilvl w:val="2"/>
      </w:numPr>
      <w:ind w:left="720"/>
    </w:pPr>
  </w:style>
  <w:style w:type="paragraph" w:customStyle="1" w:styleId="ppCodeIndent2">
    <w:name w:val="pp Code Indent 2"/>
    <w:basedOn w:val="ppCodeIndent"/>
    <w:rsid w:val="00E57D30"/>
    <w:pPr>
      <w:numPr>
        <w:ilvl w:val="3"/>
      </w:numPr>
      <w:ind w:left="1440"/>
    </w:pPr>
  </w:style>
  <w:style w:type="paragraph" w:customStyle="1" w:styleId="ppCodeLanguage">
    <w:name w:val="pp Code Language"/>
    <w:basedOn w:val="Normal"/>
    <w:next w:val="ppCode"/>
    <w:qFormat/>
    <w:rsid w:val="00E57D30"/>
    <w:pPr>
      <w:numPr>
        <w:ilvl w:val="1"/>
        <w:numId w:val="8"/>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E57D30"/>
    <w:pPr>
      <w:numPr>
        <w:ilvl w:val="2"/>
      </w:numPr>
      <w:ind w:left="720"/>
    </w:pPr>
  </w:style>
  <w:style w:type="paragraph" w:customStyle="1" w:styleId="ppCodeLanguageIndent2">
    <w:name w:val="pp Code Language Indent 2"/>
    <w:basedOn w:val="ppCodeLanguageIndent"/>
    <w:next w:val="ppCodeIndent2"/>
    <w:rsid w:val="00E57D30"/>
    <w:pPr>
      <w:numPr>
        <w:ilvl w:val="3"/>
      </w:numPr>
      <w:ind w:left="1440"/>
    </w:pPr>
  </w:style>
  <w:style w:type="paragraph" w:customStyle="1" w:styleId="ppCodeIndent3">
    <w:name w:val="pp Code Indent 3"/>
    <w:basedOn w:val="ppCodeIndent2"/>
    <w:qFormat/>
    <w:rsid w:val="00E57D30"/>
    <w:pPr>
      <w:numPr>
        <w:ilvl w:val="4"/>
      </w:numPr>
    </w:pPr>
  </w:style>
  <w:style w:type="paragraph" w:customStyle="1" w:styleId="ppCodeLanguageIndent3">
    <w:name w:val="pp Code Language Indent 3"/>
    <w:basedOn w:val="ppCodeLanguageIndent2"/>
    <w:next w:val="ppCodeIndent3"/>
    <w:qFormat/>
    <w:rsid w:val="00E57D30"/>
    <w:pPr>
      <w:numPr>
        <w:ilvl w:val="4"/>
      </w:numPr>
    </w:pPr>
  </w:style>
  <w:style w:type="character" w:customStyle="1" w:styleId="Heading1Char">
    <w:name w:val="Heading 1 Char"/>
    <w:basedOn w:val="DefaultParagraphFont"/>
    <w:link w:val="Heading1"/>
    <w:rsid w:val="00E57D30"/>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E57D30"/>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E57D30"/>
    <w:rPr>
      <w:rFonts w:asciiTheme="majorHAnsi" w:eastAsiaTheme="majorEastAsia" w:hAnsiTheme="majorHAnsi" w:cstheme="majorBidi"/>
      <w:b/>
      <w:bCs/>
      <w:color w:val="4F81BD" w:themeColor="accent1"/>
      <w:lang w:bidi="en-US"/>
    </w:rPr>
  </w:style>
  <w:style w:type="paragraph" w:styleId="Title">
    <w:name w:val="Title"/>
    <w:basedOn w:val="Normal"/>
    <w:next w:val="Normal"/>
    <w:link w:val="TitleChar"/>
    <w:uiPriority w:val="10"/>
    <w:qFormat/>
    <w:rsid w:val="00E57D30"/>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57D30"/>
    <w:rPr>
      <w:rFonts w:asciiTheme="majorHAnsi" w:eastAsiaTheme="majorEastAsia" w:hAnsiTheme="majorHAnsi" w:cstheme="majorBidi"/>
      <w:color w:val="17365D" w:themeColor="text2" w:themeShade="BF"/>
      <w:spacing w:val="5"/>
      <w:kern w:val="28"/>
      <w:sz w:val="52"/>
      <w:szCs w:val="52"/>
      <w:lang w:bidi="en-US"/>
    </w:rPr>
  </w:style>
  <w:style w:type="paragraph" w:customStyle="1" w:styleId="Bodynoindent">
    <w:name w:val="Body no indent"/>
    <w:basedOn w:val="Normal"/>
    <w:next w:val="Normal"/>
    <w:rsid w:val="000E3657"/>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0E3657"/>
    <w:pPr>
      <w:pBdr>
        <w:top w:val="thinThickSmallGap" w:sz="24" w:space="1" w:color="auto"/>
      </w:pBdr>
      <w:spacing w:before="0" w:line="240" w:lineRule="auto"/>
    </w:pPr>
    <w:rPr>
      <w:rFonts w:ascii="Times New Roman" w:eastAsia="Calibri" w:hAnsi="Times New Roman"/>
      <w:b w:val="0"/>
      <w:i/>
      <w:szCs w:val="20"/>
      <w:lang w:val="en-NZ"/>
    </w:rPr>
  </w:style>
  <w:style w:type="paragraph" w:customStyle="1" w:styleId="HOLTitle1">
    <w:name w:val="HOL Title 1"/>
    <w:basedOn w:val="Normal"/>
    <w:rsid w:val="000E3657"/>
    <w:pPr>
      <w:spacing w:after="0" w:line="240" w:lineRule="auto"/>
    </w:pPr>
    <w:rPr>
      <w:rFonts w:ascii="Arial Black" w:eastAsia="Batang" w:hAnsi="Arial Black" w:cs="Times New Roman"/>
      <w:sz w:val="72"/>
      <w:szCs w:val="20"/>
      <w:lang w:eastAsia="ko-KR"/>
    </w:rPr>
  </w:style>
  <w:style w:type="paragraph" w:styleId="TOC1">
    <w:name w:val="toc 1"/>
    <w:basedOn w:val="Normal"/>
    <w:next w:val="Normal"/>
    <w:autoRedefine/>
    <w:uiPriority w:val="39"/>
    <w:qFormat/>
    <w:rsid w:val="000E3657"/>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0E3657"/>
    <w:pPr>
      <w:tabs>
        <w:tab w:val="right" w:pos="9344"/>
      </w:tabs>
      <w:spacing w:after="100"/>
      <w:ind w:left="220"/>
    </w:pPr>
    <w:rPr>
      <w:rFonts w:ascii="Arial" w:hAnsi="Arial"/>
      <w:sz w:val="20"/>
    </w:rPr>
  </w:style>
  <w:style w:type="paragraph" w:styleId="TOC3">
    <w:name w:val="toc 3"/>
    <w:basedOn w:val="Normal"/>
    <w:next w:val="Normal"/>
    <w:autoRedefine/>
    <w:uiPriority w:val="39"/>
    <w:unhideWhenUsed/>
    <w:rsid w:val="000E3657"/>
    <w:pPr>
      <w:spacing w:after="100"/>
      <w:ind w:left="440"/>
    </w:pPr>
  </w:style>
  <w:style w:type="character" w:customStyle="1" w:styleId="Heading4Char">
    <w:name w:val="Heading 4 Char"/>
    <w:basedOn w:val="DefaultParagraphFont"/>
    <w:link w:val="Heading4"/>
    <w:rsid w:val="00E57D30"/>
    <w:rPr>
      <w:rFonts w:asciiTheme="majorHAnsi" w:eastAsiaTheme="majorEastAsia" w:hAnsiTheme="majorHAnsi" w:cstheme="majorBidi"/>
      <w:b/>
      <w:bCs/>
      <w:i/>
      <w:iCs/>
      <w:color w:val="4F81BD" w:themeColor="accent1"/>
      <w:lang w:bidi="en-US"/>
    </w:rPr>
  </w:style>
  <w:style w:type="paragraph" w:customStyle="1" w:styleId="ppBulletList">
    <w:name w:val="pp Bullet List"/>
    <w:basedOn w:val="ppNumberList"/>
    <w:link w:val="ppBulletListChar"/>
    <w:qFormat/>
    <w:rsid w:val="00E57D30"/>
    <w:pPr>
      <w:numPr>
        <w:numId w:val="11"/>
      </w:numPr>
      <w:tabs>
        <w:tab w:val="clear" w:pos="1440"/>
      </w:tabs>
      <w:ind w:left="754" w:hanging="357"/>
    </w:pPr>
  </w:style>
  <w:style w:type="paragraph" w:customStyle="1" w:styleId="ppBulletListIndent">
    <w:name w:val="pp Bullet List Indent"/>
    <w:basedOn w:val="ppBulletList"/>
    <w:rsid w:val="00E57D30"/>
    <w:pPr>
      <w:numPr>
        <w:ilvl w:val="2"/>
      </w:numPr>
      <w:ind w:left="1434" w:hanging="357"/>
    </w:pPr>
  </w:style>
  <w:style w:type="paragraph" w:customStyle="1" w:styleId="ppBulletListTable">
    <w:name w:val="pp Bullet List Table"/>
    <w:basedOn w:val="Normal"/>
    <w:uiPriority w:val="11"/>
    <w:rsid w:val="00E57D30"/>
    <w:pPr>
      <w:numPr>
        <w:numId w:val="10"/>
      </w:numPr>
      <w:tabs>
        <w:tab w:val="left" w:pos="403"/>
      </w:tabs>
      <w:spacing w:before="100"/>
    </w:pPr>
    <w:rPr>
      <w:sz w:val="18"/>
    </w:rPr>
  </w:style>
  <w:style w:type="paragraph" w:customStyle="1" w:styleId="ppChapterNumber">
    <w:name w:val="pp Chapter Number"/>
    <w:next w:val="Normal"/>
    <w:uiPriority w:val="14"/>
    <w:rsid w:val="00E57D30"/>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E57D30"/>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E57D30"/>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E57D30"/>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E57D30"/>
    <w:pPr>
      <w:numPr>
        <w:ilvl w:val="0"/>
        <w:numId w:val="0"/>
      </w:numPr>
    </w:pPr>
  </w:style>
  <w:style w:type="paragraph" w:customStyle="1" w:styleId="ppCodeTable">
    <w:name w:val="pp Code Table"/>
    <w:basedOn w:val="ppCode"/>
    <w:rsid w:val="00E57D30"/>
    <w:pPr>
      <w:numPr>
        <w:ilvl w:val="0"/>
        <w:numId w:val="0"/>
      </w:numPr>
    </w:pPr>
  </w:style>
  <w:style w:type="paragraph" w:customStyle="1" w:styleId="ppListBodyText">
    <w:name w:val="pp List Body Text"/>
    <w:basedOn w:val="Normal"/>
    <w:rsid w:val="00E57D30"/>
  </w:style>
  <w:style w:type="paragraph" w:customStyle="1" w:styleId="ppNoteBullet">
    <w:name w:val="pp Note Bullet"/>
    <w:basedOn w:val="ppNote"/>
    <w:rsid w:val="00E57D30"/>
    <w:pPr>
      <w:numPr>
        <w:ilvl w:val="0"/>
        <w:numId w:val="0"/>
      </w:numPr>
    </w:pPr>
  </w:style>
  <w:style w:type="paragraph" w:customStyle="1" w:styleId="ppNumberListTable">
    <w:name w:val="pp Number List Table"/>
    <w:basedOn w:val="ppNumberList"/>
    <w:rsid w:val="00E57D30"/>
    <w:pPr>
      <w:numPr>
        <w:ilvl w:val="0"/>
        <w:numId w:val="0"/>
      </w:numPr>
      <w:tabs>
        <w:tab w:val="left" w:pos="403"/>
      </w:tabs>
    </w:pPr>
    <w:rPr>
      <w:sz w:val="18"/>
    </w:rPr>
  </w:style>
  <w:style w:type="paragraph" w:customStyle="1" w:styleId="ppSection">
    <w:name w:val="pp Section"/>
    <w:basedOn w:val="Heading1"/>
    <w:next w:val="Normal"/>
    <w:rsid w:val="00E57D30"/>
    <w:rPr>
      <w:color w:val="333399"/>
    </w:rPr>
  </w:style>
  <w:style w:type="paragraph" w:customStyle="1" w:styleId="ppShowMe">
    <w:name w:val="pp Show Me"/>
    <w:basedOn w:val="Normal"/>
    <w:next w:val="ppBodyText"/>
    <w:rsid w:val="00E57D30"/>
    <w:rPr>
      <w:rFonts w:ascii="Britannic Bold" w:hAnsi="Britannic Bold"/>
      <w:color w:val="000080"/>
      <w:szCs w:val="20"/>
    </w:rPr>
  </w:style>
  <w:style w:type="table" w:customStyle="1" w:styleId="ppTableGrid">
    <w:name w:val="pp Table Grid"/>
    <w:basedOn w:val="ppTableList"/>
    <w:rsid w:val="00E57D30"/>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E57D30"/>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E57D30"/>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E57D30"/>
    <w:pPr>
      <w:autoSpaceDE w:val="0"/>
      <w:autoSpaceDN w:val="0"/>
      <w:adjustRightInd w:val="0"/>
      <w:spacing w:before="60" w:after="60" w:line="260" w:lineRule="atLeast"/>
    </w:pPr>
    <w:rPr>
      <w:rFonts w:ascii="Arial" w:eastAsia="Times New Roman" w:hAnsi="Arial" w:cs="Times New Roman"/>
      <w:color w:val="000000"/>
      <w:sz w:val="18"/>
      <w:szCs w:val="20"/>
    </w:rPr>
  </w:style>
  <w:style w:type="paragraph" w:customStyle="1" w:styleId="ppTopic">
    <w:name w:val="pp Topic"/>
    <w:basedOn w:val="Title"/>
    <w:next w:val="ppBodyText"/>
    <w:rsid w:val="00E57D30"/>
  </w:style>
  <w:style w:type="table" w:styleId="TableGrid">
    <w:name w:val="Table Grid"/>
    <w:basedOn w:val="TableNormal"/>
    <w:rsid w:val="00E57D30"/>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E57D30"/>
    <w:rPr>
      <w:szCs w:val="20"/>
    </w:rPr>
  </w:style>
  <w:style w:type="character" w:customStyle="1" w:styleId="FootnoteTextChar">
    <w:name w:val="Footnote Text Char"/>
    <w:basedOn w:val="DefaultParagraphFont"/>
    <w:link w:val="FootnoteText"/>
    <w:uiPriority w:val="99"/>
    <w:rsid w:val="00E57D30"/>
    <w:rPr>
      <w:rFonts w:eastAsiaTheme="minorEastAsia"/>
      <w:szCs w:val="20"/>
      <w:lang w:bidi="en-US"/>
    </w:rPr>
  </w:style>
  <w:style w:type="paragraph" w:styleId="Header">
    <w:name w:val="header"/>
    <w:basedOn w:val="Normal"/>
    <w:link w:val="HeaderChar"/>
    <w:uiPriority w:val="99"/>
    <w:semiHidden/>
    <w:unhideWhenUsed/>
    <w:rsid w:val="00E57D30"/>
    <w:pPr>
      <w:tabs>
        <w:tab w:val="center" w:pos="4680"/>
        <w:tab w:val="right" w:pos="9360"/>
      </w:tabs>
    </w:pPr>
  </w:style>
  <w:style w:type="character" w:customStyle="1" w:styleId="HeaderChar">
    <w:name w:val="Header Char"/>
    <w:basedOn w:val="DefaultParagraphFont"/>
    <w:link w:val="Header"/>
    <w:uiPriority w:val="99"/>
    <w:semiHidden/>
    <w:rsid w:val="00E57D30"/>
    <w:rPr>
      <w:rFonts w:eastAsiaTheme="minorEastAsia"/>
      <w:lang w:bidi="en-US"/>
    </w:rPr>
  </w:style>
  <w:style w:type="paragraph" w:styleId="Footer">
    <w:name w:val="footer"/>
    <w:basedOn w:val="Normal"/>
    <w:link w:val="FooterChar"/>
    <w:uiPriority w:val="99"/>
    <w:unhideWhenUsed/>
    <w:rsid w:val="00E57D30"/>
    <w:pPr>
      <w:tabs>
        <w:tab w:val="center" w:pos="4680"/>
        <w:tab w:val="right" w:pos="9360"/>
      </w:tabs>
    </w:pPr>
  </w:style>
  <w:style w:type="character" w:customStyle="1" w:styleId="FooterChar">
    <w:name w:val="Footer Char"/>
    <w:basedOn w:val="DefaultParagraphFont"/>
    <w:link w:val="Footer"/>
    <w:uiPriority w:val="99"/>
    <w:rsid w:val="00E57D30"/>
    <w:rPr>
      <w:rFonts w:eastAsiaTheme="minorEastAsia"/>
      <w:lang w:bidi="en-US"/>
    </w:rPr>
  </w:style>
  <w:style w:type="character" w:customStyle="1" w:styleId="ppBulletListChar">
    <w:name w:val="pp Bullet List Char"/>
    <w:basedOn w:val="DefaultParagraphFont"/>
    <w:link w:val="ppBulletList"/>
    <w:rsid w:val="00E57D30"/>
    <w:rPr>
      <w:rFonts w:eastAsiaTheme="minorEastAsia"/>
      <w:lang w:bidi="en-US"/>
    </w:rPr>
  </w:style>
  <w:style w:type="character" w:styleId="PlaceholderText">
    <w:name w:val="Placeholder Text"/>
    <w:basedOn w:val="DefaultParagraphFont"/>
    <w:uiPriority w:val="99"/>
    <w:semiHidden/>
    <w:rsid w:val="00E57D30"/>
    <w:rPr>
      <w:color w:val="808080"/>
    </w:rPr>
  </w:style>
  <w:style w:type="table" w:customStyle="1" w:styleId="ppTable">
    <w:name w:val="pp Table"/>
    <w:basedOn w:val="TableNormal"/>
    <w:uiPriority w:val="99"/>
    <w:rsid w:val="00E57D30"/>
    <w:pPr>
      <w:spacing w:after="0" w:line="240" w:lineRule="auto"/>
    </w:pPr>
    <w:rPr>
      <w:rFonts w:ascii="Arial"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ulletListIndent2">
    <w:name w:val="pp Bullet List Indent 2"/>
    <w:basedOn w:val="ppBulletListIndent"/>
    <w:qFormat/>
    <w:rsid w:val="00E57D30"/>
    <w:pPr>
      <w:numPr>
        <w:ilvl w:val="3"/>
      </w:numPr>
      <w:ind w:left="2115" w:hanging="357"/>
    </w:pPr>
  </w:style>
  <w:style w:type="character" w:styleId="CommentReference">
    <w:name w:val="annotation reference"/>
    <w:basedOn w:val="DefaultParagraphFont"/>
    <w:uiPriority w:val="99"/>
    <w:unhideWhenUsed/>
    <w:rsid w:val="00720F61"/>
    <w:rPr>
      <w:sz w:val="16"/>
      <w:szCs w:val="16"/>
    </w:rPr>
  </w:style>
  <w:style w:type="paragraph" w:styleId="CommentText">
    <w:name w:val="annotation text"/>
    <w:basedOn w:val="Normal"/>
    <w:link w:val="CommentTextChar"/>
    <w:uiPriority w:val="99"/>
    <w:unhideWhenUsed/>
    <w:rsid w:val="00720F61"/>
    <w:pPr>
      <w:spacing w:line="240" w:lineRule="auto"/>
    </w:pPr>
    <w:rPr>
      <w:sz w:val="20"/>
      <w:szCs w:val="20"/>
    </w:rPr>
  </w:style>
  <w:style w:type="character" w:customStyle="1" w:styleId="CommentTextChar">
    <w:name w:val="Comment Text Char"/>
    <w:basedOn w:val="DefaultParagraphFont"/>
    <w:link w:val="CommentText"/>
    <w:uiPriority w:val="99"/>
    <w:rsid w:val="00720F61"/>
    <w:rPr>
      <w:rFonts w:eastAsiaTheme="minorEastAsia"/>
      <w:sz w:val="20"/>
      <w:szCs w:val="20"/>
      <w:lang w:bidi="en-US"/>
    </w:rPr>
  </w:style>
  <w:style w:type="paragraph" w:styleId="CommentSubject">
    <w:name w:val="annotation subject"/>
    <w:basedOn w:val="CommentText"/>
    <w:next w:val="CommentText"/>
    <w:link w:val="CommentSubjectChar"/>
    <w:uiPriority w:val="99"/>
    <w:semiHidden/>
    <w:unhideWhenUsed/>
    <w:rsid w:val="00720F61"/>
    <w:rPr>
      <w:b/>
      <w:bCs/>
    </w:rPr>
  </w:style>
  <w:style w:type="character" w:customStyle="1" w:styleId="CommentSubjectChar">
    <w:name w:val="Comment Subject Char"/>
    <w:basedOn w:val="CommentTextChar"/>
    <w:link w:val="CommentSubject"/>
    <w:uiPriority w:val="99"/>
    <w:semiHidden/>
    <w:rsid w:val="00720F61"/>
    <w:rPr>
      <w:rFonts w:eastAsiaTheme="minorEastAsia"/>
      <w:b/>
      <w:bCs/>
      <w:sz w:val="20"/>
      <w:szCs w:val="20"/>
      <w:lang w:bidi="en-US"/>
    </w:rPr>
  </w:style>
  <w:style w:type="character" w:styleId="FollowedHyperlink">
    <w:name w:val="FollowedHyperlink"/>
    <w:basedOn w:val="DefaultParagraphFont"/>
    <w:uiPriority w:val="99"/>
    <w:semiHidden/>
    <w:unhideWhenUsed/>
    <w:rsid w:val="00870EB1"/>
    <w:rPr>
      <w:color w:val="800080" w:themeColor="followedHyperlink"/>
      <w:u w:val="single"/>
    </w:rPr>
  </w:style>
  <w:style w:type="paragraph" w:styleId="Revision">
    <w:name w:val="Revision"/>
    <w:hidden/>
    <w:uiPriority w:val="99"/>
    <w:semiHidden/>
    <w:rsid w:val="00372D00"/>
    <w:pPr>
      <w:spacing w:after="0" w:line="240" w:lineRule="auto"/>
    </w:pPr>
    <w:rPr>
      <w:rFonts w:eastAsiaTheme="minorEastAsia"/>
      <w:lang w:bidi="en-US"/>
    </w:rPr>
  </w:style>
  <w:style w:type="paragraph" w:styleId="DocumentMap">
    <w:name w:val="Document Map"/>
    <w:basedOn w:val="Normal"/>
    <w:link w:val="DocumentMapChar"/>
    <w:uiPriority w:val="99"/>
    <w:semiHidden/>
    <w:unhideWhenUsed/>
    <w:rsid w:val="00A82850"/>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A82850"/>
    <w:rPr>
      <w:rFonts w:ascii="Tahoma" w:eastAsiaTheme="minorEastAsia" w:hAnsi="Tahoma" w:cs="Tahoma"/>
      <w:sz w:val="16"/>
      <w:szCs w:val="16"/>
      <w:lang w:bidi="en-US"/>
    </w:rPr>
  </w:style>
  <w:style w:type="character" w:customStyle="1" w:styleId="ppNumberListChar">
    <w:name w:val="pp Number List Char"/>
    <w:basedOn w:val="DefaultParagraphFont"/>
    <w:link w:val="ppNumberList"/>
    <w:rsid w:val="007F59A2"/>
    <w:rPr>
      <w:rFonts w:eastAsiaTheme="minorEastAsia"/>
      <w:lang w:bidi="en-US"/>
    </w:rPr>
  </w:style>
  <w:style w:type="character" w:customStyle="1" w:styleId="apple-converted-space">
    <w:name w:val="apple-converted-space"/>
    <w:basedOn w:val="DefaultParagraphFont"/>
    <w:rsid w:val="000838F2"/>
  </w:style>
  <w:style w:type="character" w:customStyle="1" w:styleId="il">
    <w:name w:val="il"/>
    <w:basedOn w:val="DefaultParagraphFont"/>
    <w:rsid w:val="000838F2"/>
  </w:style>
  <w:style w:type="character" w:customStyle="1" w:styleId="apple-style-span">
    <w:name w:val="apple-style-span"/>
    <w:basedOn w:val="DefaultParagraphFont"/>
    <w:rsid w:val="00727D42"/>
  </w:style>
  <w:style w:type="character" w:customStyle="1" w:styleId="ListParagraphChar">
    <w:name w:val="List Paragraph Char"/>
    <w:basedOn w:val="DefaultParagraphFont"/>
    <w:link w:val="ListParagraph"/>
    <w:uiPriority w:val="34"/>
    <w:locked/>
    <w:rsid w:val="00EB742A"/>
    <w:rPr>
      <w:rFonts w:eastAsiaTheme="minorEastAsia"/>
      <w:lang w:bidi="en-US"/>
    </w:rPr>
  </w:style>
  <w:style w:type="table" w:styleId="MediumShading1-Accent5">
    <w:name w:val="Medium Shading 1 Accent 5"/>
    <w:basedOn w:val="TableNormal"/>
    <w:uiPriority w:val="63"/>
    <w:rsid w:val="00EB742A"/>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6234711">
      <w:bodyDiv w:val="1"/>
      <w:marLeft w:val="0"/>
      <w:marRight w:val="0"/>
      <w:marTop w:val="0"/>
      <w:marBottom w:val="0"/>
      <w:divBdr>
        <w:top w:val="none" w:sz="0" w:space="0" w:color="auto"/>
        <w:left w:val="none" w:sz="0" w:space="0" w:color="auto"/>
        <w:bottom w:val="none" w:sz="0" w:space="0" w:color="auto"/>
        <w:right w:val="none" w:sz="0" w:space="0" w:color="auto"/>
      </w:divBdr>
      <w:divsChild>
        <w:div w:id="782844803">
          <w:marLeft w:val="0"/>
          <w:marRight w:val="0"/>
          <w:marTop w:val="0"/>
          <w:marBottom w:val="0"/>
          <w:divBdr>
            <w:top w:val="none" w:sz="0" w:space="0" w:color="auto"/>
            <w:left w:val="none" w:sz="0" w:space="0" w:color="auto"/>
            <w:bottom w:val="none" w:sz="0" w:space="0" w:color="auto"/>
            <w:right w:val="none" w:sz="0" w:space="0" w:color="auto"/>
          </w:divBdr>
          <w:divsChild>
            <w:div w:id="163167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445671">
      <w:bodyDiv w:val="1"/>
      <w:marLeft w:val="0"/>
      <w:marRight w:val="0"/>
      <w:marTop w:val="0"/>
      <w:marBottom w:val="0"/>
      <w:divBdr>
        <w:top w:val="none" w:sz="0" w:space="0" w:color="auto"/>
        <w:left w:val="none" w:sz="0" w:space="0" w:color="auto"/>
        <w:bottom w:val="none" w:sz="0" w:space="0" w:color="auto"/>
        <w:right w:val="none" w:sz="0" w:space="0" w:color="auto"/>
      </w:divBdr>
      <w:divsChild>
        <w:div w:id="1630433582">
          <w:marLeft w:val="0"/>
          <w:marRight w:val="0"/>
          <w:marTop w:val="0"/>
          <w:marBottom w:val="0"/>
          <w:divBdr>
            <w:top w:val="none" w:sz="0" w:space="0" w:color="auto"/>
            <w:left w:val="none" w:sz="0" w:space="0" w:color="auto"/>
            <w:bottom w:val="none" w:sz="0" w:space="0" w:color="auto"/>
            <w:right w:val="none" w:sz="0" w:space="0" w:color="auto"/>
          </w:divBdr>
          <w:divsChild>
            <w:div w:id="624312444">
              <w:marLeft w:val="0"/>
              <w:marRight w:val="0"/>
              <w:marTop w:val="0"/>
              <w:marBottom w:val="0"/>
              <w:divBdr>
                <w:top w:val="none" w:sz="0" w:space="0" w:color="auto"/>
                <w:left w:val="none" w:sz="0" w:space="0" w:color="auto"/>
                <w:bottom w:val="none" w:sz="0" w:space="0" w:color="auto"/>
                <w:right w:val="none" w:sz="0" w:space="0" w:color="auto"/>
              </w:divBdr>
              <w:divsChild>
                <w:div w:id="2068674963">
                  <w:marLeft w:val="0"/>
                  <w:marRight w:val="0"/>
                  <w:marTop w:val="0"/>
                  <w:marBottom w:val="0"/>
                  <w:divBdr>
                    <w:top w:val="none" w:sz="0" w:space="0" w:color="auto"/>
                    <w:left w:val="none" w:sz="0" w:space="0" w:color="auto"/>
                    <w:bottom w:val="none" w:sz="0" w:space="0" w:color="auto"/>
                    <w:right w:val="none" w:sz="0" w:space="0" w:color="auto"/>
                  </w:divBdr>
                  <w:divsChild>
                    <w:div w:id="267589710">
                      <w:marLeft w:val="2325"/>
                      <w:marRight w:val="0"/>
                      <w:marTop w:val="0"/>
                      <w:marBottom w:val="0"/>
                      <w:divBdr>
                        <w:top w:val="none" w:sz="0" w:space="0" w:color="auto"/>
                        <w:left w:val="none" w:sz="0" w:space="0" w:color="auto"/>
                        <w:bottom w:val="none" w:sz="0" w:space="0" w:color="auto"/>
                        <w:right w:val="none" w:sz="0" w:space="0" w:color="auto"/>
                      </w:divBdr>
                      <w:divsChild>
                        <w:div w:id="1052339531">
                          <w:marLeft w:val="0"/>
                          <w:marRight w:val="0"/>
                          <w:marTop w:val="0"/>
                          <w:marBottom w:val="0"/>
                          <w:divBdr>
                            <w:top w:val="none" w:sz="0" w:space="0" w:color="auto"/>
                            <w:left w:val="none" w:sz="0" w:space="0" w:color="auto"/>
                            <w:bottom w:val="none" w:sz="0" w:space="0" w:color="auto"/>
                            <w:right w:val="none" w:sz="0" w:space="0" w:color="auto"/>
                          </w:divBdr>
                          <w:divsChild>
                            <w:div w:id="2108962985">
                              <w:marLeft w:val="0"/>
                              <w:marRight w:val="0"/>
                              <w:marTop w:val="0"/>
                              <w:marBottom w:val="0"/>
                              <w:divBdr>
                                <w:top w:val="none" w:sz="0" w:space="0" w:color="auto"/>
                                <w:left w:val="none" w:sz="0" w:space="0" w:color="auto"/>
                                <w:bottom w:val="none" w:sz="0" w:space="0" w:color="auto"/>
                                <w:right w:val="none" w:sz="0" w:space="0" w:color="auto"/>
                              </w:divBdr>
                              <w:divsChild>
                                <w:div w:id="992563619">
                                  <w:marLeft w:val="0"/>
                                  <w:marRight w:val="0"/>
                                  <w:marTop w:val="0"/>
                                  <w:marBottom w:val="0"/>
                                  <w:divBdr>
                                    <w:top w:val="none" w:sz="0" w:space="0" w:color="auto"/>
                                    <w:left w:val="none" w:sz="0" w:space="0" w:color="auto"/>
                                    <w:bottom w:val="none" w:sz="0" w:space="0" w:color="auto"/>
                                    <w:right w:val="none" w:sz="0" w:space="0" w:color="auto"/>
                                  </w:divBdr>
                                  <w:divsChild>
                                    <w:div w:id="730929122">
                                      <w:marLeft w:val="0"/>
                                      <w:marRight w:val="0"/>
                                      <w:marTop w:val="0"/>
                                      <w:marBottom w:val="0"/>
                                      <w:divBdr>
                                        <w:top w:val="none" w:sz="0" w:space="0" w:color="auto"/>
                                        <w:left w:val="none" w:sz="0" w:space="0" w:color="auto"/>
                                        <w:bottom w:val="none" w:sz="0" w:space="0" w:color="auto"/>
                                        <w:right w:val="none" w:sz="0" w:space="0" w:color="auto"/>
                                      </w:divBdr>
                                      <w:divsChild>
                                        <w:div w:id="315762668">
                                          <w:marLeft w:val="0"/>
                                          <w:marRight w:val="0"/>
                                          <w:marTop w:val="0"/>
                                          <w:marBottom w:val="0"/>
                                          <w:divBdr>
                                            <w:top w:val="none" w:sz="0" w:space="0" w:color="auto"/>
                                            <w:left w:val="none" w:sz="0" w:space="0" w:color="auto"/>
                                            <w:bottom w:val="none" w:sz="0" w:space="0" w:color="auto"/>
                                            <w:right w:val="none" w:sz="0" w:space="0" w:color="auto"/>
                                          </w:divBdr>
                                          <w:divsChild>
                                            <w:div w:id="1278681020">
                                              <w:marLeft w:val="0"/>
                                              <w:marRight w:val="0"/>
                                              <w:marTop w:val="0"/>
                                              <w:marBottom w:val="0"/>
                                              <w:divBdr>
                                                <w:top w:val="none" w:sz="0" w:space="0" w:color="auto"/>
                                                <w:left w:val="none" w:sz="0" w:space="0" w:color="auto"/>
                                                <w:bottom w:val="none" w:sz="0" w:space="0" w:color="auto"/>
                                                <w:right w:val="none" w:sz="0" w:space="0" w:color="auto"/>
                                              </w:divBdr>
                                              <w:divsChild>
                                                <w:div w:id="1095982862">
                                                  <w:marLeft w:val="0"/>
                                                  <w:marRight w:val="0"/>
                                                  <w:marTop w:val="0"/>
                                                  <w:marBottom w:val="0"/>
                                                  <w:divBdr>
                                                    <w:top w:val="none" w:sz="0" w:space="0" w:color="auto"/>
                                                    <w:left w:val="none" w:sz="0" w:space="0" w:color="auto"/>
                                                    <w:bottom w:val="none" w:sz="0" w:space="0" w:color="auto"/>
                                                    <w:right w:val="none" w:sz="0" w:space="0" w:color="auto"/>
                                                  </w:divBdr>
                                                  <w:divsChild>
                                                    <w:div w:id="1061638469">
                                                      <w:marLeft w:val="0"/>
                                                      <w:marRight w:val="0"/>
                                                      <w:marTop w:val="0"/>
                                                      <w:marBottom w:val="0"/>
                                                      <w:divBdr>
                                                        <w:top w:val="none" w:sz="0" w:space="0" w:color="auto"/>
                                                        <w:left w:val="none" w:sz="0" w:space="0" w:color="auto"/>
                                                        <w:bottom w:val="none" w:sz="0" w:space="0" w:color="auto"/>
                                                        <w:right w:val="none" w:sz="0" w:space="0" w:color="auto"/>
                                                      </w:divBdr>
                                                      <w:divsChild>
                                                        <w:div w:id="527908593">
                                                          <w:marLeft w:val="15"/>
                                                          <w:marRight w:val="15"/>
                                                          <w:marTop w:val="15"/>
                                                          <w:marBottom w:val="15"/>
                                                          <w:divBdr>
                                                            <w:top w:val="none" w:sz="0" w:space="0" w:color="auto"/>
                                                            <w:left w:val="none" w:sz="0" w:space="0" w:color="auto"/>
                                                            <w:bottom w:val="none" w:sz="0" w:space="0" w:color="auto"/>
                                                            <w:right w:val="none" w:sz="0" w:space="0" w:color="auto"/>
                                                          </w:divBdr>
                                                          <w:divsChild>
                                                            <w:div w:id="1288008747">
                                                              <w:marLeft w:val="0"/>
                                                              <w:marRight w:val="0"/>
                                                              <w:marTop w:val="0"/>
                                                              <w:marBottom w:val="0"/>
                                                              <w:divBdr>
                                                                <w:top w:val="none" w:sz="0" w:space="0" w:color="auto"/>
                                                                <w:left w:val="none" w:sz="0" w:space="0" w:color="auto"/>
                                                                <w:bottom w:val="none" w:sz="0" w:space="0" w:color="auto"/>
                                                                <w:right w:val="none" w:sz="0" w:space="0" w:color="auto"/>
                                                              </w:divBdr>
                                                            </w:div>
                                                            <w:div w:id="1076131407">
                                                              <w:marLeft w:val="0"/>
                                                              <w:marRight w:val="0"/>
                                                              <w:marTop w:val="0"/>
                                                              <w:marBottom w:val="0"/>
                                                              <w:divBdr>
                                                                <w:top w:val="none" w:sz="0" w:space="0" w:color="auto"/>
                                                                <w:left w:val="none" w:sz="0" w:space="0" w:color="auto"/>
                                                                <w:bottom w:val="none" w:sz="0" w:space="0" w:color="auto"/>
                                                                <w:right w:val="none" w:sz="0" w:space="0" w:color="auto"/>
                                                              </w:divBdr>
                                                            </w:div>
                                                            <w:div w:id="1488592611">
                                                              <w:marLeft w:val="0"/>
                                                              <w:marRight w:val="0"/>
                                                              <w:marTop w:val="0"/>
                                                              <w:marBottom w:val="0"/>
                                                              <w:divBdr>
                                                                <w:top w:val="none" w:sz="0" w:space="0" w:color="auto"/>
                                                                <w:left w:val="none" w:sz="0" w:space="0" w:color="auto"/>
                                                                <w:bottom w:val="none" w:sz="0" w:space="0" w:color="auto"/>
                                                                <w:right w:val="none" w:sz="0" w:space="0" w:color="auto"/>
                                                              </w:divBdr>
                                                            </w:div>
                                                            <w:div w:id="1859729549">
                                                              <w:marLeft w:val="0"/>
                                                              <w:marRight w:val="0"/>
                                                              <w:marTop w:val="0"/>
                                                              <w:marBottom w:val="0"/>
                                                              <w:divBdr>
                                                                <w:top w:val="none" w:sz="0" w:space="0" w:color="auto"/>
                                                                <w:left w:val="none" w:sz="0" w:space="0" w:color="auto"/>
                                                                <w:bottom w:val="none" w:sz="0" w:space="0" w:color="auto"/>
                                                                <w:right w:val="none" w:sz="0" w:space="0" w:color="auto"/>
                                                              </w:divBdr>
                                                            </w:div>
                                                            <w:div w:id="262227476">
                                                              <w:marLeft w:val="0"/>
                                                              <w:marRight w:val="0"/>
                                                              <w:marTop w:val="0"/>
                                                              <w:marBottom w:val="0"/>
                                                              <w:divBdr>
                                                                <w:top w:val="none" w:sz="0" w:space="0" w:color="auto"/>
                                                                <w:left w:val="none" w:sz="0" w:space="0" w:color="auto"/>
                                                                <w:bottom w:val="none" w:sz="0" w:space="0" w:color="auto"/>
                                                                <w:right w:val="none" w:sz="0" w:space="0" w:color="auto"/>
                                                              </w:divBdr>
                                                            </w:div>
                                                            <w:div w:id="308287670">
                                                              <w:marLeft w:val="0"/>
                                                              <w:marRight w:val="0"/>
                                                              <w:marTop w:val="0"/>
                                                              <w:marBottom w:val="0"/>
                                                              <w:divBdr>
                                                                <w:top w:val="none" w:sz="0" w:space="0" w:color="auto"/>
                                                                <w:left w:val="none" w:sz="0" w:space="0" w:color="auto"/>
                                                                <w:bottom w:val="none" w:sz="0" w:space="0" w:color="auto"/>
                                                                <w:right w:val="none" w:sz="0" w:space="0" w:color="auto"/>
                                                              </w:divBdr>
                                                            </w:div>
                                                            <w:div w:id="209729290">
                                                              <w:marLeft w:val="0"/>
                                                              <w:marRight w:val="0"/>
                                                              <w:marTop w:val="0"/>
                                                              <w:marBottom w:val="0"/>
                                                              <w:divBdr>
                                                                <w:top w:val="none" w:sz="0" w:space="0" w:color="auto"/>
                                                                <w:left w:val="none" w:sz="0" w:space="0" w:color="auto"/>
                                                                <w:bottom w:val="none" w:sz="0" w:space="0" w:color="auto"/>
                                                                <w:right w:val="none" w:sz="0" w:space="0" w:color="auto"/>
                                                              </w:divBdr>
                                                            </w:div>
                                                            <w:div w:id="511067513">
                                                              <w:marLeft w:val="0"/>
                                                              <w:marRight w:val="0"/>
                                                              <w:marTop w:val="0"/>
                                                              <w:marBottom w:val="0"/>
                                                              <w:divBdr>
                                                                <w:top w:val="none" w:sz="0" w:space="0" w:color="auto"/>
                                                                <w:left w:val="none" w:sz="0" w:space="0" w:color="auto"/>
                                                                <w:bottom w:val="none" w:sz="0" w:space="0" w:color="auto"/>
                                                                <w:right w:val="none" w:sz="0" w:space="0" w:color="auto"/>
                                                              </w:divBdr>
                                                            </w:div>
                                                            <w:div w:id="429398695">
                                                              <w:marLeft w:val="0"/>
                                                              <w:marRight w:val="0"/>
                                                              <w:marTop w:val="0"/>
                                                              <w:marBottom w:val="0"/>
                                                              <w:divBdr>
                                                                <w:top w:val="none" w:sz="0" w:space="0" w:color="auto"/>
                                                                <w:left w:val="none" w:sz="0" w:space="0" w:color="auto"/>
                                                                <w:bottom w:val="none" w:sz="0" w:space="0" w:color="auto"/>
                                                                <w:right w:val="none" w:sz="0" w:space="0" w:color="auto"/>
                                                              </w:divBdr>
                                                            </w:div>
                                                            <w:div w:id="363135211">
                                                              <w:marLeft w:val="0"/>
                                                              <w:marRight w:val="0"/>
                                                              <w:marTop w:val="0"/>
                                                              <w:marBottom w:val="0"/>
                                                              <w:divBdr>
                                                                <w:top w:val="none" w:sz="0" w:space="0" w:color="auto"/>
                                                                <w:left w:val="none" w:sz="0" w:space="0" w:color="auto"/>
                                                                <w:bottom w:val="none" w:sz="0" w:space="0" w:color="auto"/>
                                                                <w:right w:val="none" w:sz="0" w:space="0" w:color="auto"/>
                                                              </w:divBdr>
                                                            </w:div>
                                                            <w:div w:id="1216314888">
                                                              <w:marLeft w:val="0"/>
                                                              <w:marRight w:val="0"/>
                                                              <w:marTop w:val="0"/>
                                                              <w:marBottom w:val="0"/>
                                                              <w:divBdr>
                                                                <w:top w:val="none" w:sz="0" w:space="0" w:color="auto"/>
                                                                <w:left w:val="none" w:sz="0" w:space="0" w:color="auto"/>
                                                                <w:bottom w:val="none" w:sz="0" w:space="0" w:color="auto"/>
                                                                <w:right w:val="none" w:sz="0" w:space="0" w:color="auto"/>
                                                              </w:divBdr>
                                                            </w:div>
                                                            <w:div w:id="385954577">
                                                              <w:marLeft w:val="0"/>
                                                              <w:marRight w:val="0"/>
                                                              <w:marTop w:val="0"/>
                                                              <w:marBottom w:val="0"/>
                                                              <w:divBdr>
                                                                <w:top w:val="none" w:sz="0" w:space="0" w:color="auto"/>
                                                                <w:left w:val="none" w:sz="0" w:space="0" w:color="auto"/>
                                                                <w:bottom w:val="none" w:sz="0" w:space="0" w:color="auto"/>
                                                                <w:right w:val="none" w:sz="0" w:space="0" w:color="auto"/>
                                                              </w:divBdr>
                                                            </w:div>
                                                            <w:div w:id="185679745">
                                                              <w:marLeft w:val="0"/>
                                                              <w:marRight w:val="0"/>
                                                              <w:marTop w:val="0"/>
                                                              <w:marBottom w:val="0"/>
                                                              <w:divBdr>
                                                                <w:top w:val="none" w:sz="0" w:space="0" w:color="auto"/>
                                                                <w:left w:val="none" w:sz="0" w:space="0" w:color="auto"/>
                                                                <w:bottom w:val="none" w:sz="0" w:space="0" w:color="auto"/>
                                                                <w:right w:val="none" w:sz="0" w:space="0" w:color="auto"/>
                                                              </w:divBdr>
                                                            </w:div>
                                                            <w:div w:id="1207135404">
                                                              <w:marLeft w:val="0"/>
                                                              <w:marRight w:val="0"/>
                                                              <w:marTop w:val="0"/>
                                                              <w:marBottom w:val="0"/>
                                                              <w:divBdr>
                                                                <w:top w:val="none" w:sz="0" w:space="0" w:color="auto"/>
                                                                <w:left w:val="none" w:sz="0" w:space="0" w:color="auto"/>
                                                                <w:bottom w:val="none" w:sz="0" w:space="0" w:color="auto"/>
                                                                <w:right w:val="none" w:sz="0" w:space="0" w:color="auto"/>
                                                              </w:divBdr>
                                                            </w:div>
                                                            <w:div w:id="341050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450828474">
      <w:bodyDiv w:val="1"/>
      <w:marLeft w:val="0"/>
      <w:marRight w:val="0"/>
      <w:marTop w:val="0"/>
      <w:marBottom w:val="0"/>
      <w:divBdr>
        <w:top w:val="none" w:sz="0" w:space="0" w:color="auto"/>
        <w:left w:val="none" w:sz="0" w:space="0" w:color="auto"/>
        <w:bottom w:val="none" w:sz="0" w:space="0" w:color="auto"/>
        <w:right w:val="none" w:sz="0" w:space="0" w:color="auto"/>
      </w:divBdr>
      <w:divsChild>
        <w:div w:id="1044333757">
          <w:marLeft w:val="0"/>
          <w:marRight w:val="0"/>
          <w:marTop w:val="0"/>
          <w:marBottom w:val="0"/>
          <w:divBdr>
            <w:top w:val="none" w:sz="0" w:space="0" w:color="auto"/>
            <w:left w:val="none" w:sz="0" w:space="0" w:color="auto"/>
            <w:bottom w:val="none" w:sz="0" w:space="0" w:color="auto"/>
            <w:right w:val="none" w:sz="0" w:space="0" w:color="auto"/>
          </w:divBdr>
          <w:divsChild>
            <w:div w:id="92657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435536">
      <w:bodyDiv w:val="1"/>
      <w:marLeft w:val="0"/>
      <w:marRight w:val="0"/>
      <w:marTop w:val="0"/>
      <w:marBottom w:val="0"/>
      <w:divBdr>
        <w:top w:val="none" w:sz="0" w:space="0" w:color="auto"/>
        <w:left w:val="none" w:sz="0" w:space="0" w:color="auto"/>
        <w:bottom w:val="none" w:sz="0" w:space="0" w:color="auto"/>
        <w:right w:val="none" w:sz="0" w:space="0" w:color="auto"/>
      </w:divBdr>
    </w:div>
    <w:div w:id="516582518">
      <w:bodyDiv w:val="1"/>
      <w:marLeft w:val="0"/>
      <w:marRight w:val="0"/>
      <w:marTop w:val="0"/>
      <w:marBottom w:val="0"/>
      <w:divBdr>
        <w:top w:val="none" w:sz="0" w:space="0" w:color="auto"/>
        <w:left w:val="none" w:sz="0" w:space="0" w:color="auto"/>
        <w:bottom w:val="none" w:sz="0" w:space="0" w:color="auto"/>
        <w:right w:val="none" w:sz="0" w:space="0" w:color="auto"/>
      </w:divBdr>
      <w:divsChild>
        <w:div w:id="829247751">
          <w:marLeft w:val="0"/>
          <w:marRight w:val="0"/>
          <w:marTop w:val="0"/>
          <w:marBottom w:val="0"/>
          <w:divBdr>
            <w:top w:val="none" w:sz="0" w:space="0" w:color="auto"/>
            <w:left w:val="none" w:sz="0" w:space="0" w:color="auto"/>
            <w:bottom w:val="none" w:sz="0" w:space="0" w:color="auto"/>
            <w:right w:val="none" w:sz="0" w:space="0" w:color="auto"/>
          </w:divBdr>
          <w:divsChild>
            <w:div w:id="1081870208">
              <w:marLeft w:val="225"/>
              <w:marRight w:val="0"/>
              <w:marTop w:val="150"/>
              <w:marBottom w:val="0"/>
              <w:divBdr>
                <w:top w:val="none" w:sz="0" w:space="0" w:color="auto"/>
                <w:left w:val="none" w:sz="0" w:space="0" w:color="auto"/>
                <w:bottom w:val="none" w:sz="0" w:space="0" w:color="auto"/>
                <w:right w:val="none" w:sz="0" w:space="0" w:color="auto"/>
              </w:divBdr>
              <w:divsChild>
                <w:div w:id="1381519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8184447">
      <w:bodyDiv w:val="1"/>
      <w:marLeft w:val="0"/>
      <w:marRight w:val="0"/>
      <w:marTop w:val="0"/>
      <w:marBottom w:val="0"/>
      <w:divBdr>
        <w:top w:val="none" w:sz="0" w:space="0" w:color="auto"/>
        <w:left w:val="none" w:sz="0" w:space="0" w:color="auto"/>
        <w:bottom w:val="none" w:sz="0" w:space="0" w:color="auto"/>
        <w:right w:val="none" w:sz="0" w:space="0" w:color="auto"/>
      </w:divBdr>
    </w:div>
    <w:div w:id="824514874">
      <w:bodyDiv w:val="1"/>
      <w:marLeft w:val="0"/>
      <w:marRight w:val="0"/>
      <w:marTop w:val="0"/>
      <w:marBottom w:val="0"/>
      <w:divBdr>
        <w:top w:val="none" w:sz="0" w:space="0" w:color="auto"/>
        <w:left w:val="none" w:sz="0" w:space="0" w:color="auto"/>
        <w:bottom w:val="none" w:sz="0" w:space="0" w:color="auto"/>
        <w:right w:val="none" w:sz="0" w:space="0" w:color="auto"/>
      </w:divBdr>
    </w:div>
    <w:div w:id="939945458">
      <w:bodyDiv w:val="1"/>
      <w:marLeft w:val="0"/>
      <w:marRight w:val="0"/>
      <w:marTop w:val="0"/>
      <w:marBottom w:val="0"/>
      <w:divBdr>
        <w:top w:val="none" w:sz="0" w:space="0" w:color="auto"/>
        <w:left w:val="none" w:sz="0" w:space="0" w:color="auto"/>
        <w:bottom w:val="none" w:sz="0" w:space="0" w:color="auto"/>
        <w:right w:val="none" w:sz="0" w:space="0" w:color="auto"/>
      </w:divBdr>
      <w:divsChild>
        <w:div w:id="1881086586">
          <w:marLeft w:val="300"/>
          <w:marRight w:val="300"/>
          <w:marTop w:val="300"/>
          <w:marBottom w:val="750"/>
          <w:divBdr>
            <w:top w:val="none" w:sz="0" w:space="0" w:color="auto"/>
            <w:left w:val="none" w:sz="0" w:space="0" w:color="auto"/>
            <w:bottom w:val="none" w:sz="0" w:space="0" w:color="auto"/>
            <w:right w:val="none" w:sz="0" w:space="0" w:color="auto"/>
          </w:divBdr>
          <w:divsChild>
            <w:div w:id="1008369075">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00161514">
      <w:bodyDiv w:val="1"/>
      <w:marLeft w:val="0"/>
      <w:marRight w:val="0"/>
      <w:marTop w:val="0"/>
      <w:marBottom w:val="0"/>
      <w:divBdr>
        <w:top w:val="none" w:sz="0" w:space="0" w:color="auto"/>
        <w:left w:val="none" w:sz="0" w:space="0" w:color="auto"/>
        <w:bottom w:val="none" w:sz="0" w:space="0" w:color="auto"/>
        <w:right w:val="none" w:sz="0" w:space="0" w:color="auto"/>
      </w:divBdr>
      <w:divsChild>
        <w:div w:id="1109592089">
          <w:marLeft w:val="0"/>
          <w:marRight w:val="0"/>
          <w:marTop w:val="0"/>
          <w:marBottom w:val="0"/>
          <w:divBdr>
            <w:top w:val="none" w:sz="0" w:space="0" w:color="auto"/>
            <w:left w:val="none" w:sz="0" w:space="0" w:color="auto"/>
            <w:bottom w:val="none" w:sz="0" w:space="0" w:color="auto"/>
            <w:right w:val="none" w:sz="0" w:space="0" w:color="auto"/>
          </w:divBdr>
          <w:divsChild>
            <w:div w:id="5612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118560">
      <w:bodyDiv w:val="1"/>
      <w:marLeft w:val="0"/>
      <w:marRight w:val="0"/>
      <w:marTop w:val="0"/>
      <w:marBottom w:val="0"/>
      <w:divBdr>
        <w:top w:val="none" w:sz="0" w:space="0" w:color="auto"/>
        <w:left w:val="none" w:sz="0" w:space="0" w:color="auto"/>
        <w:bottom w:val="none" w:sz="0" w:space="0" w:color="auto"/>
        <w:right w:val="none" w:sz="0" w:space="0" w:color="auto"/>
      </w:divBdr>
    </w:div>
    <w:div w:id="1370495081">
      <w:bodyDiv w:val="1"/>
      <w:marLeft w:val="0"/>
      <w:marRight w:val="0"/>
      <w:marTop w:val="0"/>
      <w:marBottom w:val="0"/>
      <w:divBdr>
        <w:top w:val="none" w:sz="0" w:space="0" w:color="auto"/>
        <w:left w:val="none" w:sz="0" w:space="0" w:color="auto"/>
        <w:bottom w:val="none" w:sz="0" w:space="0" w:color="auto"/>
        <w:right w:val="none" w:sz="0" w:space="0" w:color="auto"/>
      </w:divBdr>
    </w:div>
    <w:div w:id="1528980184">
      <w:bodyDiv w:val="1"/>
      <w:marLeft w:val="0"/>
      <w:marRight w:val="0"/>
      <w:marTop w:val="0"/>
      <w:marBottom w:val="0"/>
      <w:divBdr>
        <w:top w:val="none" w:sz="0" w:space="0" w:color="auto"/>
        <w:left w:val="none" w:sz="0" w:space="0" w:color="auto"/>
        <w:bottom w:val="none" w:sz="0" w:space="0" w:color="auto"/>
        <w:right w:val="none" w:sz="0" w:space="0" w:color="auto"/>
      </w:divBdr>
      <w:divsChild>
        <w:div w:id="389964369">
          <w:marLeft w:val="150"/>
          <w:marRight w:val="150"/>
          <w:marTop w:val="0"/>
          <w:marBottom w:val="0"/>
          <w:divBdr>
            <w:top w:val="none" w:sz="0" w:space="0" w:color="auto"/>
            <w:left w:val="none" w:sz="0" w:space="0" w:color="auto"/>
            <w:bottom w:val="none" w:sz="0" w:space="0" w:color="auto"/>
            <w:right w:val="none" w:sz="0" w:space="0" w:color="auto"/>
          </w:divBdr>
          <w:divsChild>
            <w:div w:id="1645427253">
              <w:marLeft w:val="300"/>
              <w:marRight w:val="300"/>
              <w:marTop w:val="300"/>
              <w:marBottom w:val="300"/>
              <w:divBdr>
                <w:top w:val="none" w:sz="0" w:space="0" w:color="auto"/>
                <w:left w:val="none" w:sz="0" w:space="0" w:color="auto"/>
                <w:bottom w:val="none" w:sz="0" w:space="0" w:color="auto"/>
                <w:right w:val="none" w:sz="0" w:space="0" w:color="auto"/>
              </w:divBdr>
              <w:divsChild>
                <w:div w:id="566377966">
                  <w:marLeft w:val="0"/>
                  <w:marRight w:val="0"/>
                  <w:marTop w:val="0"/>
                  <w:marBottom w:val="0"/>
                  <w:divBdr>
                    <w:top w:val="none" w:sz="0" w:space="0" w:color="auto"/>
                    <w:left w:val="none" w:sz="0" w:space="0" w:color="auto"/>
                    <w:bottom w:val="none" w:sz="0" w:space="0" w:color="auto"/>
                    <w:right w:val="none" w:sz="0" w:space="0" w:color="auto"/>
                  </w:divBdr>
                  <w:divsChild>
                    <w:div w:id="682318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9266464">
      <w:bodyDiv w:val="1"/>
      <w:marLeft w:val="0"/>
      <w:marRight w:val="0"/>
      <w:marTop w:val="0"/>
      <w:marBottom w:val="0"/>
      <w:divBdr>
        <w:top w:val="none" w:sz="0" w:space="0" w:color="auto"/>
        <w:left w:val="none" w:sz="0" w:space="0" w:color="auto"/>
        <w:bottom w:val="none" w:sz="0" w:space="0" w:color="auto"/>
        <w:right w:val="none" w:sz="0" w:space="0" w:color="auto"/>
      </w:divBdr>
    </w:div>
    <w:div w:id="1989701948">
      <w:bodyDiv w:val="1"/>
      <w:marLeft w:val="0"/>
      <w:marRight w:val="0"/>
      <w:marTop w:val="0"/>
      <w:marBottom w:val="0"/>
      <w:divBdr>
        <w:top w:val="none" w:sz="0" w:space="0" w:color="auto"/>
        <w:left w:val="none" w:sz="0" w:space="0" w:color="auto"/>
        <w:bottom w:val="none" w:sz="0" w:space="0" w:color="auto"/>
        <w:right w:val="none" w:sz="0" w:space="0" w:color="auto"/>
      </w:divBdr>
    </w:div>
    <w:div w:id="2049796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yperlink" Target="http://www.microsoft.com/downloads/details.aspx?familyid=56AD557C-03E6-4369-9C1D-E81B33D8026B" TargetMode="External"/><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7" Type="http://schemas.openxmlformats.org/officeDocument/2006/relationships/numbering" Target="numbering.xml"/><Relationship Id="rId71"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0.png"/><Relationship Id="rId11" Type="http://schemas.openxmlformats.org/officeDocument/2006/relationships/webSettings" Target="webSettings.xml"/><Relationship Id="rId24" Type="http://schemas.openxmlformats.org/officeDocument/2006/relationships/image" Target="media/image6.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5" Type="http://schemas.openxmlformats.org/officeDocument/2006/relationships/customXml" Target="../customXml/item5.xml"/><Relationship Id="rId61" Type="http://schemas.openxmlformats.org/officeDocument/2006/relationships/image" Target="media/image42.png"/><Relationship Id="rId19" Type="http://schemas.openxmlformats.org/officeDocument/2006/relationships/hyperlink" Target="http://www.microsoft.com/windowsazure/sdk/" TargetMode="External"/><Relationship Id="rId14" Type="http://schemas.openxmlformats.org/officeDocument/2006/relationships/image" Target="media/image1.jpeg"/><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footer" Target="footer1.xml"/><Relationship Id="rId8" Type="http://schemas.openxmlformats.org/officeDocument/2006/relationships/styles" Target="styles.xml"/><Relationship Id="rId51" Type="http://schemas.openxmlformats.org/officeDocument/2006/relationships/image" Target="media/image32.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go.microsoft.com/fwlink/?linkid=186916" TargetMode="External"/><Relationship Id="rId25" Type="http://schemas.openxmlformats.org/officeDocument/2006/relationships/hyperlink" Target="http://windows.azure.com" TargetMode="External"/><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hyperlink" Target="http://www.microsoft.com/express/sql/download/" TargetMode="External"/><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5.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settings" Target="settings.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4" Type="http://schemas.openxmlformats.org/officeDocument/2006/relationships/customXml" Target="../customXml/item4.xml"/><Relationship Id="rId9" Type="http://schemas.microsoft.com/office/2007/relationships/stylesWithEffects" Target="stylesWithEffects.xml"/><Relationship Id="rId13" Type="http://schemas.openxmlformats.org/officeDocument/2006/relationships/endnotes" Target="endnotes.xml"/><Relationship Id="rId18" Type="http://schemas.openxmlformats.org/officeDocument/2006/relationships/hyperlink" Target="http://msdn.microsoft.com/vstudio/products/" TargetMode="External"/><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hmeydac\AppData\Roaming\Microsoft\Templates\ppContent.dotx" TargetMode="External"/></Relationships>
</file>

<file path=word/glossary/_rels/document.xml.rels><?xml version="1.0" encoding="UTF-8" standalone="yes"?>
<Relationships xmlns="http://schemas.openxmlformats.org/package/2006/relationships"><Relationship Id="rId3"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082065158"/>
        <w:category>
          <w:name w:val="General"/>
          <w:gallery w:val="placeholder"/>
        </w:category>
        <w:types>
          <w:type w:val="bbPlcHdr"/>
        </w:types>
        <w:behaviors>
          <w:behavior w:val="content"/>
        </w:behaviors>
        <w:guid w:val="{76DE22D3-16DD-4F86-871D-FEE3ED862B9D}"/>
      </w:docPartPr>
      <w:docPartBody>
        <w:p w:rsidR="008517C0" w:rsidRDefault="00EF43E8">
          <w:r w:rsidRPr="00C2332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Black">
    <w:panose1 w:val="020B0A04020102020204"/>
    <w:charset w:val="00"/>
    <w:family w:val="swiss"/>
    <w:pitch w:val="variable"/>
    <w:sig w:usb0="00000287" w:usb1="00000000" w:usb2="00000000" w:usb3="00000000" w:csb0="0000009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122660"/>
    <w:multiLevelType w:val="multilevel"/>
    <w:tmpl w:val="D5F2647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hyphenationZone w:val="425"/>
  <w:characterSpacingControl w:val="doNotCompress"/>
  <w:compat>
    <w:useFELayout/>
    <w:compatSetting w:name="compatibilityMode" w:uri="http://schemas.microsoft.com/office/word" w:val="12"/>
  </w:compat>
  <w:rsids>
    <w:rsidRoot w:val="009C75CD"/>
    <w:rsid w:val="000075CD"/>
    <w:rsid w:val="00015806"/>
    <w:rsid w:val="00017C8D"/>
    <w:rsid w:val="00024736"/>
    <w:rsid w:val="00025E12"/>
    <w:rsid w:val="000264E8"/>
    <w:rsid w:val="000311AB"/>
    <w:rsid w:val="00044D8A"/>
    <w:rsid w:val="00067576"/>
    <w:rsid w:val="0007366D"/>
    <w:rsid w:val="00073E13"/>
    <w:rsid w:val="0007789B"/>
    <w:rsid w:val="0009782E"/>
    <w:rsid w:val="00097BD6"/>
    <w:rsid w:val="000A3049"/>
    <w:rsid w:val="000C3573"/>
    <w:rsid w:val="000E62C9"/>
    <w:rsid w:val="000F7AF8"/>
    <w:rsid w:val="001011EE"/>
    <w:rsid w:val="00107296"/>
    <w:rsid w:val="00111945"/>
    <w:rsid w:val="00114F68"/>
    <w:rsid w:val="00123C5A"/>
    <w:rsid w:val="001277BC"/>
    <w:rsid w:val="00131B24"/>
    <w:rsid w:val="00132FD2"/>
    <w:rsid w:val="00136233"/>
    <w:rsid w:val="001364B6"/>
    <w:rsid w:val="0014044C"/>
    <w:rsid w:val="00154182"/>
    <w:rsid w:val="00154CD1"/>
    <w:rsid w:val="001552A8"/>
    <w:rsid w:val="00173C59"/>
    <w:rsid w:val="00176560"/>
    <w:rsid w:val="00177E64"/>
    <w:rsid w:val="00183488"/>
    <w:rsid w:val="00193F01"/>
    <w:rsid w:val="001A77DE"/>
    <w:rsid w:val="001C3DDF"/>
    <w:rsid w:val="001C6FD2"/>
    <w:rsid w:val="001D27DD"/>
    <w:rsid w:val="001D7D47"/>
    <w:rsid w:val="001F4C69"/>
    <w:rsid w:val="002179E9"/>
    <w:rsid w:val="00260D51"/>
    <w:rsid w:val="002846AF"/>
    <w:rsid w:val="002A260E"/>
    <w:rsid w:val="002A2DBB"/>
    <w:rsid w:val="002A4E90"/>
    <w:rsid w:val="002B0566"/>
    <w:rsid w:val="002B19C3"/>
    <w:rsid w:val="002B4BC0"/>
    <w:rsid w:val="002D7E55"/>
    <w:rsid w:val="002E1A7A"/>
    <w:rsid w:val="002E2BAC"/>
    <w:rsid w:val="00310E11"/>
    <w:rsid w:val="0033539A"/>
    <w:rsid w:val="00360011"/>
    <w:rsid w:val="00360F5C"/>
    <w:rsid w:val="00363F9C"/>
    <w:rsid w:val="003723C3"/>
    <w:rsid w:val="00377759"/>
    <w:rsid w:val="00385CDE"/>
    <w:rsid w:val="003865DD"/>
    <w:rsid w:val="0039190F"/>
    <w:rsid w:val="00396F49"/>
    <w:rsid w:val="003A3DBB"/>
    <w:rsid w:val="003C0B8A"/>
    <w:rsid w:val="003D2576"/>
    <w:rsid w:val="003D6A37"/>
    <w:rsid w:val="003E0351"/>
    <w:rsid w:val="003E1497"/>
    <w:rsid w:val="003E7486"/>
    <w:rsid w:val="00410EEA"/>
    <w:rsid w:val="00413225"/>
    <w:rsid w:val="004312E3"/>
    <w:rsid w:val="004334DD"/>
    <w:rsid w:val="0044736A"/>
    <w:rsid w:val="004650CA"/>
    <w:rsid w:val="0047393E"/>
    <w:rsid w:val="004745D6"/>
    <w:rsid w:val="004745DC"/>
    <w:rsid w:val="00476B0A"/>
    <w:rsid w:val="00493947"/>
    <w:rsid w:val="004B231D"/>
    <w:rsid w:val="004C776B"/>
    <w:rsid w:val="004D2D14"/>
    <w:rsid w:val="004D44DC"/>
    <w:rsid w:val="004E3405"/>
    <w:rsid w:val="004E61A3"/>
    <w:rsid w:val="004F1FD3"/>
    <w:rsid w:val="00505B5E"/>
    <w:rsid w:val="005169D7"/>
    <w:rsid w:val="00523E34"/>
    <w:rsid w:val="005427AC"/>
    <w:rsid w:val="00562726"/>
    <w:rsid w:val="00566E5D"/>
    <w:rsid w:val="00567B83"/>
    <w:rsid w:val="00577613"/>
    <w:rsid w:val="005A3EB4"/>
    <w:rsid w:val="005A62B5"/>
    <w:rsid w:val="005B5C23"/>
    <w:rsid w:val="005C137E"/>
    <w:rsid w:val="005C2E69"/>
    <w:rsid w:val="005C4895"/>
    <w:rsid w:val="005C4D97"/>
    <w:rsid w:val="005C7B5E"/>
    <w:rsid w:val="005E3DD2"/>
    <w:rsid w:val="005F0CFD"/>
    <w:rsid w:val="005F6E51"/>
    <w:rsid w:val="005F70FE"/>
    <w:rsid w:val="00622C2F"/>
    <w:rsid w:val="006238BF"/>
    <w:rsid w:val="00624B46"/>
    <w:rsid w:val="006357B6"/>
    <w:rsid w:val="006454AD"/>
    <w:rsid w:val="00660214"/>
    <w:rsid w:val="006725B8"/>
    <w:rsid w:val="006A0F1D"/>
    <w:rsid w:val="006A65CC"/>
    <w:rsid w:val="006A7388"/>
    <w:rsid w:val="006C00C6"/>
    <w:rsid w:val="006C1296"/>
    <w:rsid w:val="006D42E3"/>
    <w:rsid w:val="006E66ED"/>
    <w:rsid w:val="006F1D91"/>
    <w:rsid w:val="00705F87"/>
    <w:rsid w:val="00711FE3"/>
    <w:rsid w:val="00735127"/>
    <w:rsid w:val="007372D2"/>
    <w:rsid w:val="00743A9D"/>
    <w:rsid w:val="00745307"/>
    <w:rsid w:val="007559ED"/>
    <w:rsid w:val="00756346"/>
    <w:rsid w:val="00760578"/>
    <w:rsid w:val="007634D1"/>
    <w:rsid w:val="00771595"/>
    <w:rsid w:val="00780F90"/>
    <w:rsid w:val="007838C8"/>
    <w:rsid w:val="00791AD3"/>
    <w:rsid w:val="00795EDE"/>
    <w:rsid w:val="007B46D8"/>
    <w:rsid w:val="007B57A5"/>
    <w:rsid w:val="007C1544"/>
    <w:rsid w:val="007D5717"/>
    <w:rsid w:val="007E1ABF"/>
    <w:rsid w:val="007F3161"/>
    <w:rsid w:val="007F7E35"/>
    <w:rsid w:val="00836F78"/>
    <w:rsid w:val="008418C9"/>
    <w:rsid w:val="00841C68"/>
    <w:rsid w:val="00842148"/>
    <w:rsid w:val="00842CCE"/>
    <w:rsid w:val="008517C0"/>
    <w:rsid w:val="00853A5D"/>
    <w:rsid w:val="00854151"/>
    <w:rsid w:val="00865A07"/>
    <w:rsid w:val="00882D5B"/>
    <w:rsid w:val="00883B1D"/>
    <w:rsid w:val="008A10A6"/>
    <w:rsid w:val="008A43E0"/>
    <w:rsid w:val="008D0F6B"/>
    <w:rsid w:val="008E14EF"/>
    <w:rsid w:val="008E6BC0"/>
    <w:rsid w:val="00906010"/>
    <w:rsid w:val="00911499"/>
    <w:rsid w:val="00913244"/>
    <w:rsid w:val="009260C6"/>
    <w:rsid w:val="00947AC3"/>
    <w:rsid w:val="00950981"/>
    <w:rsid w:val="00955510"/>
    <w:rsid w:val="0095631B"/>
    <w:rsid w:val="00973967"/>
    <w:rsid w:val="00976D40"/>
    <w:rsid w:val="00983D0E"/>
    <w:rsid w:val="009A516A"/>
    <w:rsid w:val="009C531A"/>
    <w:rsid w:val="009C6242"/>
    <w:rsid w:val="009C75CD"/>
    <w:rsid w:val="009C79CE"/>
    <w:rsid w:val="009D1CA2"/>
    <w:rsid w:val="00A155F0"/>
    <w:rsid w:val="00A1664E"/>
    <w:rsid w:val="00A36959"/>
    <w:rsid w:val="00A43A58"/>
    <w:rsid w:val="00A44A17"/>
    <w:rsid w:val="00A46BC1"/>
    <w:rsid w:val="00A472ED"/>
    <w:rsid w:val="00A53454"/>
    <w:rsid w:val="00A60AF7"/>
    <w:rsid w:val="00A63FB1"/>
    <w:rsid w:val="00A90BF2"/>
    <w:rsid w:val="00A949AF"/>
    <w:rsid w:val="00AA0EB3"/>
    <w:rsid w:val="00AA1E25"/>
    <w:rsid w:val="00AB6589"/>
    <w:rsid w:val="00AC0425"/>
    <w:rsid w:val="00AC2A71"/>
    <w:rsid w:val="00AD061A"/>
    <w:rsid w:val="00AE3139"/>
    <w:rsid w:val="00AE5CFB"/>
    <w:rsid w:val="00AF2E3E"/>
    <w:rsid w:val="00AF5D88"/>
    <w:rsid w:val="00AF685D"/>
    <w:rsid w:val="00AF6E4F"/>
    <w:rsid w:val="00B033A5"/>
    <w:rsid w:val="00B13A3F"/>
    <w:rsid w:val="00B15843"/>
    <w:rsid w:val="00B57D92"/>
    <w:rsid w:val="00B63AC5"/>
    <w:rsid w:val="00B70519"/>
    <w:rsid w:val="00B8030A"/>
    <w:rsid w:val="00B81577"/>
    <w:rsid w:val="00B83A8A"/>
    <w:rsid w:val="00B866CE"/>
    <w:rsid w:val="00B925FB"/>
    <w:rsid w:val="00BA32A2"/>
    <w:rsid w:val="00BA7143"/>
    <w:rsid w:val="00BB0050"/>
    <w:rsid w:val="00BB626C"/>
    <w:rsid w:val="00BC1FFA"/>
    <w:rsid w:val="00BC4A29"/>
    <w:rsid w:val="00BC5334"/>
    <w:rsid w:val="00BD51AF"/>
    <w:rsid w:val="00BE3CB3"/>
    <w:rsid w:val="00BE563A"/>
    <w:rsid w:val="00BF4D07"/>
    <w:rsid w:val="00C02592"/>
    <w:rsid w:val="00C222AB"/>
    <w:rsid w:val="00C453D0"/>
    <w:rsid w:val="00C50C86"/>
    <w:rsid w:val="00C54661"/>
    <w:rsid w:val="00C6480E"/>
    <w:rsid w:val="00C662EC"/>
    <w:rsid w:val="00C674CE"/>
    <w:rsid w:val="00CC0AB3"/>
    <w:rsid w:val="00CC0D51"/>
    <w:rsid w:val="00CC4AFD"/>
    <w:rsid w:val="00CD01E2"/>
    <w:rsid w:val="00CD39EE"/>
    <w:rsid w:val="00CE4E44"/>
    <w:rsid w:val="00CE74E3"/>
    <w:rsid w:val="00D0669A"/>
    <w:rsid w:val="00D10637"/>
    <w:rsid w:val="00D11F36"/>
    <w:rsid w:val="00D409F4"/>
    <w:rsid w:val="00D465D6"/>
    <w:rsid w:val="00D50F7C"/>
    <w:rsid w:val="00D538AF"/>
    <w:rsid w:val="00D53FEC"/>
    <w:rsid w:val="00D64CF9"/>
    <w:rsid w:val="00D800AF"/>
    <w:rsid w:val="00DA2059"/>
    <w:rsid w:val="00DC1D52"/>
    <w:rsid w:val="00DD2AC3"/>
    <w:rsid w:val="00DE66FA"/>
    <w:rsid w:val="00DF2419"/>
    <w:rsid w:val="00DF5D38"/>
    <w:rsid w:val="00E02D4E"/>
    <w:rsid w:val="00E04D2C"/>
    <w:rsid w:val="00E3348A"/>
    <w:rsid w:val="00E402DB"/>
    <w:rsid w:val="00E50422"/>
    <w:rsid w:val="00E56193"/>
    <w:rsid w:val="00E56FD0"/>
    <w:rsid w:val="00E60455"/>
    <w:rsid w:val="00E62A2A"/>
    <w:rsid w:val="00E64109"/>
    <w:rsid w:val="00E74C65"/>
    <w:rsid w:val="00E759D1"/>
    <w:rsid w:val="00E81E59"/>
    <w:rsid w:val="00E85F95"/>
    <w:rsid w:val="00E96F64"/>
    <w:rsid w:val="00E97428"/>
    <w:rsid w:val="00EC3AEF"/>
    <w:rsid w:val="00ED31B9"/>
    <w:rsid w:val="00EE371D"/>
    <w:rsid w:val="00EE6205"/>
    <w:rsid w:val="00EF0C2B"/>
    <w:rsid w:val="00EF43E8"/>
    <w:rsid w:val="00EF6AE7"/>
    <w:rsid w:val="00F12D85"/>
    <w:rsid w:val="00F16C49"/>
    <w:rsid w:val="00F208DD"/>
    <w:rsid w:val="00F2662F"/>
    <w:rsid w:val="00F33AB4"/>
    <w:rsid w:val="00F540BD"/>
    <w:rsid w:val="00F75B40"/>
    <w:rsid w:val="00F81116"/>
    <w:rsid w:val="00F829D6"/>
    <w:rsid w:val="00F86D03"/>
    <w:rsid w:val="00FA5F5A"/>
    <w:rsid w:val="00FB4A5B"/>
    <w:rsid w:val="00FB526E"/>
    <w:rsid w:val="00FD0FE4"/>
    <w:rsid w:val="00FD1A70"/>
    <w:rsid w:val="00FD35F3"/>
    <w:rsid w:val="00FE3E94"/>
    <w:rsid w:val="00FE68B0"/>
    <w:rsid w:val="00FF4241"/>
    <w:rsid w:val="00FF4B6A"/>
    <w:rsid w:val="00FF58CE"/>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190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F43E8"/>
    <w:rPr>
      <w:color w:val="808080"/>
    </w:rPr>
  </w:style>
  <w:style w:type="paragraph" w:customStyle="1" w:styleId="AED86831AC17425FB654134EF16D5100">
    <w:name w:val="AED86831AC17425FB654134EF16D5100"/>
    <w:rsid w:val="00947AC3"/>
  </w:style>
  <w:style w:type="paragraph" w:customStyle="1" w:styleId="425B524788EA43A5B58417D58007EF97">
    <w:name w:val="425B524788EA43A5B58417D58007EF97"/>
    <w:rsid w:val="00947AC3"/>
  </w:style>
  <w:style w:type="paragraph" w:customStyle="1" w:styleId="65E1D99653614554AAD4639D1B7FA59B">
    <w:name w:val="65E1D99653614554AAD4639D1B7FA59B"/>
    <w:rsid w:val="00CD39EE"/>
  </w:style>
  <w:style w:type="paragraph" w:customStyle="1" w:styleId="313A57CFF6DC4317BA16C4FE13070C3A">
    <w:name w:val="313A57CFF6DC4317BA16C4FE13070C3A"/>
    <w:rsid w:val="00CD39EE"/>
  </w:style>
  <w:style w:type="paragraph" w:customStyle="1" w:styleId="B4DEE96B187745B0B7FD87164BC14F49">
    <w:name w:val="B4DEE96B187745B0B7FD87164BC14F49"/>
    <w:rsid w:val="0044736A"/>
  </w:style>
  <w:style w:type="paragraph" w:customStyle="1" w:styleId="7914BC7B050B4A499C865292C2C725EE">
    <w:name w:val="7914BC7B050B4A499C865292C2C725EE"/>
    <w:rsid w:val="00F208DD"/>
  </w:style>
  <w:style w:type="paragraph" w:customStyle="1" w:styleId="E6C30B1FE5AA4558B86C27086CF125F2">
    <w:name w:val="E6C30B1FE5AA4558B86C27086CF125F2"/>
    <w:rsid w:val="00950981"/>
  </w:style>
  <w:style w:type="paragraph" w:customStyle="1" w:styleId="FF7A0FB704C24A1B8F0C2E11CDB4C9AE">
    <w:name w:val="FF7A0FB704C24A1B8F0C2E11CDB4C9AE"/>
    <w:rsid w:val="006C1296"/>
  </w:style>
  <w:style w:type="paragraph" w:customStyle="1" w:styleId="C8AFD23450674BCC9E21E9DC89EF664C">
    <w:name w:val="C8AFD23450674BCC9E21E9DC89EF664C"/>
    <w:rsid w:val="006C1296"/>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279c20c3caf3300dae6b438536eb8c56">
  <xsd:schema xmlns:xsd="http://www.w3.org/2001/XMLSchema" xmlns:p="http://schemas.microsoft.com/office/2006/metadata/properties" targetNamespace="http://schemas.microsoft.com/office/2006/metadata/properties" ma:root="true" ma:fieldsID="0d2e1ca116041f9e11471c52c4c9d60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1 6 " ? > < D o c S e t t i n g s   x m l n s : x s i = " h t t p : / / w w w . w 3 . o r g / 2 0 0 1 / X M L S c h e m a - i n s t a n c e "   x m l n s : x s d = " h t t p : / / w w w . w 3 . o r g / 2 0 0 1 / X M L S c h e m a " >  
     < R e v i e w > t r u e < / R e v i e w >  
     < R e v i e w M o d e > A l l B u t C o v e r < / R e v i e w M o d e >  
     < S u p r e s s i o n s >  
         < I g n o r e   I d = " F I 0 6 "   L i n e = " 1 " / >  
         < I g n o r e   I d = " F I 0 1 "   L i n e = " 2 " / >  
         < I g n o r e   I d = " F I 0 3 "   L i n e = " 3 " / >  
         < I g n o r e   I d = " F I 0 4 "   L i n e = " 3 " / >  
         < I g n o r e   I d = " F I 0 6 "   L i n e = " 2 2 " / >  
         < I g n o r e   I d = " F I 0 1 "   L i n e = " 2 3 " / >  
         < I g n o r e   I d = " F I 0 3 "   L i n e = " 3 9 " / >  
         < I g n o r e   I d = " F I 0 4 "   L i n e = " 3 9 " / >  
         < I g n o r e   I d = " I N 0 1 "   L i n e = " 6 4 " / >  
         < I g n o r e   I d = " F I 0 1 "   L i n e = " 4 4 " / >  
         < I g n o r e   I d = " F I 0 3 "   L i n e = " 4 6 " / >  
         < I g n o r e   I d = " T K 0 2 "   L i n e = " 2 7 7 " / >  
         < I g n o r e   I d = " T K 0 2 "   L i n e = " 2 8 0 " / >  
     < / S u p r e s s i o n s >  
 < / D o c S e t t i n g s > 
</file>

<file path=customXml/item5.xml>��< ? x m l   v e r s i o n = " 1 . 0 "   e n c o d i n g = " u t f - 1 6 " ? > < t o c   x m l n s : x s i = " h t t p : / / w w w . w 3 . o r g / 2 0 0 1 / X M L S c h e m a - i n s t a n c e "   x m l n s : x s d = " h t t p : / / w w w . w 3 . o r g / 2 0 0 1 / X M L S c h e m a " >  
     < t o p i c   i d = " c 0 4 7 f 8 7 d - 2 9 8 7 - 4 3 e 6 - b 8 3 1 - d 1 3 c b c 0 7 4 e 6 f "   t i t l e = " O v e r v i e w "   s t y l e = " T o p i c " / >  
     < t o p i c   i d = " 9 c 2 5 e b 4 f - 1 9 f 2 - 4 f 4 3 - 9 5 c 9 - 3 9 1 e 7 2 0 7 d c 7 7 "   t i t l e = " E x e r c i s e   1 :   C o n n e c t i n g   a n   A z u r e   W e b   R o l e   t o   a n   E x t e r n a l   S Q L   S e r v e r   D a t a b a s e   w i t h   W i n d o w s   A z u r e   C o n n e c t "   s t y l e = " T o p i c " / >  
     < t o p i c   i d = " e 9 a b f 0 7 d - 1 c c 7 - 4 9 e 3 - 9 a 4 3 - 9 4 4 7 8 6 3 8 0 1 f 7 "   t i t l e = " S u m m a r y "   s t y l e = " T o p i c " / >  
 < / t o c > 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2BA9E3-1D2F-4E4B-879E-6E1727636546}">
  <ds:schemaRefs>
    <ds:schemaRef ds:uri="http://schemas.microsoft.com/sharepoint/v3/contenttype/forms"/>
  </ds:schemaRefs>
</ds:datastoreItem>
</file>

<file path=customXml/itemProps2.xml><?xml version="1.0" encoding="utf-8"?>
<ds:datastoreItem xmlns:ds="http://schemas.openxmlformats.org/officeDocument/2006/customXml" ds:itemID="{6850A98D-EA4E-46C0-9FB6-D797D5466F7B}">
  <ds:schemaRefs>
    <ds:schemaRef ds:uri="http://schemas.microsoft.com/office/2006/metadata/properties"/>
  </ds:schemaRefs>
</ds:datastoreItem>
</file>

<file path=customXml/itemProps3.xml><?xml version="1.0" encoding="utf-8"?>
<ds:datastoreItem xmlns:ds="http://schemas.openxmlformats.org/officeDocument/2006/customXml" ds:itemID="{61C8D0A9-C774-4224-9C6F-FD79EDC197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61F77D62-31B4-4891-BCD8-956C29042202}">
  <ds:schemaRefs>
    <ds:schemaRef ds:uri="http://www.w3.org/2001/XMLSchema"/>
  </ds:schemaRefs>
</ds:datastoreItem>
</file>

<file path=customXml/itemProps5.xml><?xml version="1.0" encoding="utf-8"?>
<ds:datastoreItem xmlns:ds="http://schemas.openxmlformats.org/officeDocument/2006/customXml" ds:itemID="{5E43DEDA-182A-4B44-9335-C6B57B50D426}">
  <ds:schemaRefs>
    <ds:schemaRef ds:uri="http://www.w3.org/2001/XMLSchema"/>
  </ds:schemaRefs>
</ds:datastoreItem>
</file>

<file path=customXml/itemProps6.xml><?xml version="1.0" encoding="utf-8"?>
<ds:datastoreItem xmlns:ds="http://schemas.openxmlformats.org/officeDocument/2006/customXml" ds:itemID="{AA9F802F-E3D2-4069-AA05-F1339AF7D2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ppContent.dotx</Template>
  <TotalTime>0</TotalTime>
  <Pages>37</Pages>
  <Words>3146</Words>
  <Characters>17938</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21042</CharactersWithSpaces>
  <SharedDoc>false</SharedDoc>
  <HyperlinksChanged>false</HyperlinksChanged>
  <AppVersion>14.0000</AppVersion>
  <Company>Microsoft Corporation</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wwegner</dc:creator>
  <cp:lastModifiedBy/>
  <cp:revision>1</cp:revision>
  <dcterms:created xsi:type="dcterms:W3CDTF">2011-04-07T15:12:00Z</dcterms:created>
  <dcterms:modified xsi:type="dcterms:W3CDTF">2011-10-07T13:53:00Z</dcterms:modified>
  <dc:title>Connecting Apps with Windows Azure Connect</dc:title>
  <cp:version>2.1</cp:version>
  <dc:description>Windows Azure Connect's primary scenario is enabling IP-level network connectivity between Azure services and external resources.  The underlying connectivity model that supports this is quite flexible.  For example, you can use Sydney to setup networking between arbitrary groups of machines that are distributed across the internet in a very controlled and secure manner.
by wwegner
</dc:description>
</cp:coreProperties>
</file>